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66" w:rsidRPr="00184A57" w:rsidRDefault="004F5A66" w:rsidP="00184A57">
      <w:pPr>
        <w:pStyle w:val="af2"/>
        <w:widowControl w:val="0"/>
        <w:jc w:val="left"/>
        <w:rPr>
          <w:b/>
          <w:i/>
          <w:sz w:val="24"/>
          <w:szCs w:val="24"/>
        </w:rPr>
      </w:pPr>
    </w:p>
    <w:p w:rsidR="00AC5FE2" w:rsidRPr="005773DB" w:rsidRDefault="00AC5FE2" w:rsidP="003D6DF4">
      <w:pPr>
        <w:pStyle w:val="af2"/>
        <w:widowControl w:val="0"/>
        <w:ind w:left="5664"/>
        <w:jc w:val="right"/>
        <w:rPr>
          <w:b/>
          <w:i/>
          <w:sz w:val="24"/>
          <w:szCs w:val="24"/>
        </w:rPr>
      </w:pPr>
    </w:p>
    <w:p w:rsidR="00FD3915" w:rsidRPr="00EE47C5" w:rsidRDefault="00B2274D" w:rsidP="00FD3915">
      <w:r w:rsidRPr="00EE47C5">
        <w:t>16.01.2025 г., 17.02.2024 г., 24.02.2025 г., 27.03.2025 г., 03.04.2025 г.</w:t>
      </w:r>
      <w:r w:rsidR="004939A9" w:rsidRPr="00EE47C5">
        <w:t>,</w:t>
      </w:r>
      <w:r w:rsidRPr="00EE47C5">
        <w:t xml:space="preserve"> </w:t>
      </w:r>
      <w:r w:rsidR="009F6CFA" w:rsidRPr="00EE47C5">
        <w:t>14.0</w:t>
      </w:r>
      <w:r w:rsidR="000D3192" w:rsidRPr="00EE47C5">
        <w:t>4.2025 г.</w:t>
      </w:r>
      <w:r w:rsidR="00FD3915" w:rsidRPr="00EE47C5">
        <w:rPr>
          <w:lang w:val="kk-KZ"/>
        </w:rPr>
        <w:t xml:space="preserve">, </w:t>
      </w:r>
      <w:r w:rsidR="00FD3915" w:rsidRPr="00EE47C5">
        <w:t>15.04.2025 г.</w:t>
      </w:r>
      <w:r w:rsidR="00FD3915" w:rsidRPr="00EE47C5">
        <w:rPr>
          <w:lang w:val="kk-KZ"/>
        </w:rPr>
        <w:t xml:space="preserve">, </w:t>
      </w:r>
      <w:r w:rsidR="0061327A" w:rsidRPr="00EE47C5">
        <w:t>24</w:t>
      </w:r>
      <w:r w:rsidR="006E44C9" w:rsidRPr="00EE47C5">
        <w:t>.</w:t>
      </w:r>
      <w:r w:rsidR="00FD3915" w:rsidRPr="00EE47C5">
        <w:t xml:space="preserve">04.2025 г. </w:t>
      </w:r>
    </w:p>
    <w:p w:rsidR="00FD3915" w:rsidRPr="00EE47C5" w:rsidRDefault="00FD3915" w:rsidP="00FD3915"/>
    <w:p w:rsidR="000D3192" w:rsidRPr="00EE47C5" w:rsidRDefault="000D3192" w:rsidP="000D3192"/>
    <w:p w:rsidR="00B2274D" w:rsidRPr="00EE47C5" w:rsidRDefault="00B2274D" w:rsidP="00B2274D"/>
    <w:p w:rsidR="00B2274D" w:rsidRPr="00EE47C5" w:rsidRDefault="00B2274D" w:rsidP="00B2274D"/>
    <w:p w:rsidR="00E066A4" w:rsidRPr="00EE47C5" w:rsidRDefault="00EB1309" w:rsidP="003D6DF4">
      <w:pPr>
        <w:jc w:val="center"/>
        <w:rPr>
          <w:b/>
        </w:rPr>
      </w:pPr>
      <w:r w:rsidRPr="00EE47C5">
        <w:rPr>
          <w:b/>
        </w:rPr>
        <w:t xml:space="preserve">СРАВНИТЕЛЬНАЯ ТАБЛИЦА </w:t>
      </w:r>
    </w:p>
    <w:p w:rsidR="00C53248" w:rsidRPr="00EE47C5" w:rsidRDefault="00B93F4E" w:rsidP="003D6DF4">
      <w:pPr>
        <w:tabs>
          <w:tab w:val="left" w:pos="709"/>
        </w:tabs>
        <w:contextualSpacing/>
        <w:jc w:val="center"/>
        <w:rPr>
          <w:rFonts w:eastAsia="Calibri"/>
          <w:b/>
          <w:lang w:eastAsia="en-US"/>
        </w:rPr>
      </w:pPr>
      <w:r w:rsidRPr="00EE47C5">
        <w:rPr>
          <w:b/>
        </w:rPr>
        <w:t xml:space="preserve">по проекту </w:t>
      </w:r>
      <w:r w:rsidR="00540B69" w:rsidRPr="00EE47C5">
        <w:rPr>
          <w:b/>
        </w:rPr>
        <w:t xml:space="preserve">Закона </w:t>
      </w:r>
      <w:r w:rsidR="00EB1309" w:rsidRPr="00EE47C5">
        <w:rPr>
          <w:b/>
        </w:rPr>
        <w:t xml:space="preserve">Республики Казахстан </w:t>
      </w:r>
      <w:r w:rsidR="00540B69" w:rsidRPr="00EE47C5">
        <w:rPr>
          <w:b/>
        </w:rPr>
        <w:t>«</w:t>
      </w:r>
      <w:r w:rsidR="00C53248" w:rsidRPr="00EE47C5">
        <w:rPr>
          <w:rFonts w:eastAsia="Calibri"/>
          <w:b/>
          <w:lang w:eastAsia="en-US"/>
        </w:rPr>
        <w:t xml:space="preserve">О внесении изменений и дополнений в некоторые законодательные акты </w:t>
      </w:r>
    </w:p>
    <w:p w:rsidR="00FB11DE" w:rsidRPr="00EE47C5" w:rsidRDefault="00C53248" w:rsidP="003D6DF4">
      <w:pPr>
        <w:tabs>
          <w:tab w:val="left" w:pos="709"/>
        </w:tabs>
        <w:contextualSpacing/>
        <w:jc w:val="center"/>
        <w:rPr>
          <w:rFonts w:eastAsia="Calibri"/>
          <w:b/>
          <w:lang w:eastAsia="en-US"/>
        </w:rPr>
      </w:pPr>
      <w:r w:rsidRPr="00EE47C5">
        <w:rPr>
          <w:rFonts w:eastAsia="Calibri"/>
          <w:b/>
          <w:lang w:eastAsia="en-US"/>
        </w:rPr>
        <w:t>Республики Казахстан по вопросам налогообложения</w:t>
      </w:r>
      <w:r w:rsidR="00540B69" w:rsidRPr="00EE47C5">
        <w:rPr>
          <w:b/>
        </w:rPr>
        <w:t>»</w:t>
      </w:r>
      <w:r w:rsidR="00FB11DE" w:rsidRPr="00EE47C5">
        <w:rPr>
          <w:b/>
        </w:rPr>
        <w:t xml:space="preserve"> </w:t>
      </w:r>
    </w:p>
    <w:p w:rsidR="00001803" w:rsidRPr="00EE47C5" w:rsidRDefault="00001803" w:rsidP="003D6DF4">
      <w:pPr>
        <w:tabs>
          <w:tab w:val="left" w:pos="9360"/>
        </w:tabs>
        <w:jc w:val="center"/>
        <w:outlineLvl w:val="0"/>
        <w:rPr>
          <w:b/>
          <w:bCs/>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701"/>
        <w:gridCol w:w="2977"/>
        <w:gridCol w:w="2958"/>
        <w:gridCol w:w="2713"/>
        <w:gridCol w:w="2551"/>
        <w:gridCol w:w="1700"/>
      </w:tblGrid>
      <w:tr w:rsidR="005B5021" w:rsidRPr="00EE47C5" w:rsidTr="00C77E10">
        <w:tc>
          <w:tcPr>
            <w:tcW w:w="596" w:type="dxa"/>
          </w:tcPr>
          <w:p w:rsidR="005B5021" w:rsidRPr="00EE47C5" w:rsidRDefault="005B5021" w:rsidP="00EE7E7F">
            <w:pPr>
              <w:widowControl w:val="0"/>
              <w:ind w:left="-78" w:right="-113"/>
              <w:jc w:val="center"/>
              <w:rPr>
                <w:b/>
              </w:rPr>
            </w:pPr>
            <w:r w:rsidRPr="00EE47C5">
              <w:rPr>
                <w:b/>
              </w:rPr>
              <w:t>№ п/п</w:t>
            </w:r>
          </w:p>
        </w:tc>
        <w:tc>
          <w:tcPr>
            <w:tcW w:w="1701" w:type="dxa"/>
          </w:tcPr>
          <w:p w:rsidR="005B5021" w:rsidRPr="00EE47C5" w:rsidRDefault="005B5021" w:rsidP="003D6DF4">
            <w:pPr>
              <w:widowControl w:val="0"/>
              <w:ind w:left="-106" w:right="-110"/>
              <w:jc w:val="center"/>
              <w:rPr>
                <w:b/>
                <w:bCs/>
              </w:rPr>
            </w:pPr>
            <w:r w:rsidRPr="00EE47C5">
              <w:rPr>
                <w:b/>
                <w:bCs/>
              </w:rPr>
              <w:t>Структурный</w:t>
            </w:r>
          </w:p>
          <w:p w:rsidR="005B5021" w:rsidRPr="00EE47C5" w:rsidRDefault="005B5021" w:rsidP="003D6DF4">
            <w:pPr>
              <w:widowControl w:val="0"/>
              <w:ind w:left="-106" w:right="-106"/>
              <w:jc w:val="center"/>
              <w:rPr>
                <w:b/>
                <w:bCs/>
              </w:rPr>
            </w:pPr>
            <w:r w:rsidRPr="00EE47C5">
              <w:rPr>
                <w:b/>
                <w:bCs/>
              </w:rPr>
              <w:t>элемент</w:t>
            </w:r>
          </w:p>
        </w:tc>
        <w:tc>
          <w:tcPr>
            <w:tcW w:w="2977" w:type="dxa"/>
          </w:tcPr>
          <w:p w:rsidR="005B5021" w:rsidRPr="00EE47C5" w:rsidRDefault="005B5021" w:rsidP="003D6DF4">
            <w:pPr>
              <w:widowControl w:val="0"/>
              <w:jc w:val="center"/>
              <w:rPr>
                <w:b/>
              </w:rPr>
            </w:pPr>
            <w:r w:rsidRPr="00EE47C5">
              <w:rPr>
                <w:b/>
              </w:rPr>
              <w:t>Редакция законодательного акта</w:t>
            </w:r>
          </w:p>
        </w:tc>
        <w:tc>
          <w:tcPr>
            <w:tcW w:w="2958" w:type="dxa"/>
          </w:tcPr>
          <w:p w:rsidR="005B5021" w:rsidRPr="00EE47C5" w:rsidRDefault="005B5021" w:rsidP="003D6DF4">
            <w:pPr>
              <w:widowControl w:val="0"/>
              <w:jc w:val="center"/>
              <w:rPr>
                <w:b/>
              </w:rPr>
            </w:pPr>
            <w:r w:rsidRPr="00EE47C5">
              <w:rPr>
                <w:b/>
              </w:rPr>
              <w:t>Редакция проекта</w:t>
            </w:r>
          </w:p>
        </w:tc>
        <w:tc>
          <w:tcPr>
            <w:tcW w:w="2713" w:type="dxa"/>
          </w:tcPr>
          <w:p w:rsidR="00EB1309" w:rsidRPr="00EE47C5" w:rsidRDefault="005B5021" w:rsidP="003D6DF4">
            <w:pPr>
              <w:widowControl w:val="0"/>
              <w:jc w:val="center"/>
              <w:rPr>
                <w:b/>
              </w:rPr>
            </w:pPr>
            <w:r w:rsidRPr="00EE47C5">
              <w:rPr>
                <w:b/>
              </w:rPr>
              <w:t xml:space="preserve">Редакция </w:t>
            </w:r>
          </w:p>
          <w:p w:rsidR="005B5021" w:rsidRPr="00EE47C5" w:rsidRDefault="005B5021" w:rsidP="003D6DF4">
            <w:pPr>
              <w:widowControl w:val="0"/>
              <w:jc w:val="center"/>
              <w:rPr>
                <w:b/>
              </w:rPr>
            </w:pPr>
            <w:r w:rsidRPr="00EE47C5">
              <w:rPr>
                <w:b/>
              </w:rPr>
              <w:t>предлагаемого изменения или дополнения</w:t>
            </w:r>
          </w:p>
        </w:tc>
        <w:tc>
          <w:tcPr>
            <w:tcW w:w="2551" w:type="dxa"/>
          </w:tcPr>
          <w:p w:rsidR="005B5021" w:rsidRPr="00EE47C5" w:rsidRDefault="005B5021" w:rsidP="003D6DF4">
            <w:pPr>
              <w:widowControl w:val="0"/>
              <w:jc w:val="center"/>
              <w:rPr>
                <w:b/>
                <w:bCs/>
              </w:rPr>
            </w:pPr>
            <w:r w:rsidRPr="00EE47C5">
              <w:rPr>
                <w:b/>
                <w:bCs/>
              </w:rPr>
              <w:t>Автор изменения</w:t>
            </w:r>
          </w:p>
          <w:p w:rsidR="005B5021" w:rsidRPr="00EE47C5" w:rsidRDefault="005B5021" w:rsidP="003D6DF4">
            <w:pPr>
              <w:widowControl w:val="0"/>
              <w:jc w:val="center"/>
              <w:rPr>
                <w:b/>
                <w:bCs/>
              </w:rPr>
            </w:pPr>
            <w:r w:rsidRPr="00EE47C5">
              <w:rPr>
                <w:b/>
                <w:bCs/>
              </w:rPr>
              <w:t>или дополнения</w:t>
            </w:r>
          </w:p>
          <w:p w:rsidR="005B5021" w:rsidRPr="00EE47C5" w:rsidRDefault="005B5021" w:rsidP="003D6DF4">
            <w:pPr>
              <w:widowControl w:val="0"/>
              <w:jc w:val="center"/>
              <w:rPr>
                <w:b/>
                <w:bCs/>
              </w:rPr>
            </w:pPr>
            <w:r w:rsidRPr="00EE47C5">
              <w:rPr>
                <w:b/>
                <w:bCs/>
              </w:rPr>
              <w:t>и его обоснование</w:t>
            </w:r>
          </w:p>
        </w:tc>
        <w:tc>
          <w:tcPr>
            <w:tcW w:w="1700" w:type="dxa"/>
          </w:tcPr>
          <w:p w:rsidR="005B5021" w:rsidRPr="00EE47C5" w:rsidRDefault="005B5021" w:rsidP="003D6DF4">
            <w:pPr>
              <w:widowControl w:val="0"/>
              <w:ind w:left="-103" w:right="-111"/>
              <w:jc w:val="center"/>
              <w:rPr>
                <w:b/>
                <w:bCs/>
              </w:rPr>
            </w:pPr>
            <w:r w:rsidRPr="00EE47C5">
              <w:rPr>
                <w:b/>
                <w:bCs/>
              </w:rPr>
              <w:t>Решение</w:t>
            </w:r>
          </w:p>
          <w:p w:rsidR="005B5021" w:rsidRPr="00EE47C5" w:rsidRDefault="005B5021" w:rsidP="003D6DF4">
            <w:pPr>
              <w:widowControl w:val="0"/>
              <w:ind w:left="-103" w:right="-111"/>
              <w:jc w:val="center"/>
              <w:rPr>
                <w:b/>
                <w:bCs/>
              </w:rPr>
            </w:pPr>
            <w:r w:rsidRPr="00EE47C5">
              <w:rPr>
                <w:b/>
                <w:bCs/>
              </w:rPr>
              <w:t>головного</w:t>
            </w:r>
          </w:p>
          <w:p w:rsidR="005B5021" w:rsidRPr="00EE47C5" w:rsidRDefault="005B5021" w:rsidP="003D6DF4">
            <w:pPr>
              <w:widowControl w:val="0"/>
              <w:ind w:left="-103" w:right="-111"/>
              <w:jc w:val="center"/>
              <w:rPr>
                <w:b/>
                <w:bCs/>
              </w:rPr>
            </w:pPr>
            <w:r w:rsidRPr="00EE47C5">
              <w:rPr>
                <w:b/>
                <w:bCs/>
              </w:rPr>
              <w:t>комитета.</w:t>
            </w:r>
          </w:p>
          <w:p w:rsidR="005B5021" w:rsidRPr="00EE47C5" w:rsidRDefault="005B5021" w:rsidP="003D6DF4">
            <w:pPr>
              <w:widowControl w:val="0"/>
              <w:ind w:left="-103" w:right="-111"/>
              <w:jc w:val="center"/>
              <w:rPr>
                <w:b/>
                <w:bCs/>
              </w:rPr>
            </w:pPr>
            <w:r w:rsidRPr="00EE47C5">
              <w:rPr>
                <w:b/>
                <w:bCs/>
              </w:rPr>
              <w:t>Обоснование</w:t>
            </w:r>
          </w:p>
          <w:p w:rsidR="005B5021" w:rsidRPr="00EE47C5" w:rsidRDefault="005B5021" w:rsidP="003D6DF4">
            <w:pPr>
              <w:widowControl w:val="0"/>
              <w:ind w:left="-103" w:right="-111"/>
              <w:jc w:val="center"/>
              <w:rPr>
                <w:b/>
                <w:bCs/>
              </w:rPr>
            </w:pPr>
            <w:r w:rsidRPr="00EE47C5">
              <w:rPr>
                <w:b/>
                <w:bCs/>
              </w:rPr>
              <w:t>(в случае</w:t>
            </w:r>
          </w:p>
          <w:p w:rsidR="005B5021" w:rsidRPr="00EE47C5" w:rsidRDefault="005B5021" w:rsidP="003D6DF4">
            <w:pPr>
              <w:widowControl w:val="0"/>
              <w:ind w:left="-103" w:right="-111"/>
              <w:jc w:val="center"/>
              <w:rPr>
                <w:b/>
                <w:bCs/>
              </w:rPr>
            </w:pPr>
            <w:r w:rsidRPr="00EE47C5">
              <w:rPr>
                <w:b/>
                <w:bCs/>
              </w:rPr>
              <w:t>непринятия)</w:t>
            </w:r>
          </w:p>
          <w:p w:rsidR="00716DC9" w:rsidRPr="00EE47C5" w:rsidRDefault="00716DC9" w:rsidP="003D6DF4">
            <w:pPr>
              <w:widowControl w:val="0"/>
              <w:ind w:left="-103" w:right="-111"/>
              <w:jc w:val="center"/>
              <w:rPr>
                <w:b/>
                <w:bCs/>
              </w:rPr>
            </w:pPr>
          </w:p>
        </w:tc>
      </w:tr>
      <w:tr w:rsidR="005B5021" w:rsidRPr="00EE47C5" w:rsidTr="00C77E10">
        <w:tc>
          <w:tcPr>
            <w:tcW w:w="596" w:type="dxa"/>
          </w:tcPr>
          <w:p w:rsidR="005B5021" w:rsidRPr="00EE47C5" w:rsidRDefault="005B5021" w:rsidP="00EE7E7F">
            <w:pPr>
              <w:widowControl w:val="0"/>
              <w:ind w:right="-113"/>
              <w:jc w:val="center"/>
              <w:rPr>
                <w:b/>
              </w:rPr>
            </w:pPr>
            <w:r w:rsidRPr="00EE47C5">
              <w:rPr>
                <w:b/>
              </w:rPr>
              <w:t>1</w:t>
            </w:r>
          </w:p>
        </w:tc>
        <w:tc>
          <w:tcPr>
            <w:tcW w:w="1701" w:type="dxa"/>
          </w:tcPr>
          <w:p w:rsidR="005B5021" w:rsidRPr="00EE47C5" w:rsidRDefault="005B5021" w:rsidP="003D6DF4">
            <w:pPr>
              <w:widowControl w:val="0"/>
              <w:jc w:val="center"/>
              <w:rPr>
                <w:b/>
                <w:bCs/>
              </w:rPr>
            </w:pPr>
            <w:r w:rsidRPr="00EE47C5">
              <w:rPr>
                <w:b/>
                <w:bCs/>
              </w:rPr>
              <w:t>2</w:t>
            </w:r>
          </w:p>
        </w:tc>
        <w:tc>
          <w:tcPr>
            <w:tcW w:w="2977" w:type="dxa"/>
          </w:tcPr>
          <w:p w:rsidR="005B5021" w:rsidRPr="00EE47C5" w:rsidRDefault="005B5021" w:rsidP="003D6DF4">
            <w:pPr>
              <w:widowControl w:val="0"/>
              <w:jc w:val="center"/>
              <w:rPr>
                <w:b/>
                <w:bCs/>
              </w:rPr>
            </w:pPr>
            <w:r w:rsidRPr="00EE47C5">
              <w:rPr>
                <w:b/>
                <w:bCs/>
              </w:rPr>
              <w:t>3</w:t>
            </w:r>
          </w:p>
        </w:tc>
        <w:tc>
          <w:tcPr>
            <w:tcW w:w="2958" w:type="dxa"/>
          </w:tcPr>
          <w:p w:rsidR="005B5021" w:rsidRPr="00EE47C5" w:rsidRDefault="005B5021" w:rsidP="003D6DF4">
            <w:pPr>
              <w:widowControl w:val="0"/>
              <w:jc w:val="center"/>
              <w:rPr>
                <w:b/>
                <w:bCs/>
              </w:rPr>
            </w:pPr>
            <w:r w:rsidRPr="00EE47C5">
              <w:rPr>
                <w:b/>
                <w:bCs/>
              </w:rPr>
              <w:t>4</w:t>
            </w:r>
          </w:p>
        </w:tc>
        <w:tc>
          <w:tcPr>
            <w:tcW w:w="2713" w:type="dxa"/>
          </w:tcPr>
          <w:p w:rsidR="005B5021" w:rsidRPr="00EE47C5" w:rsidRDefault="005B5021" w:rsidP="003D6DF4">
            <w:pPr>
              <w:widowControl w:val="0"/>
              <w:jc w:val="center"/>
              <w:rPr>
                <w:b/>
                <w:bCs/>
              </w:rPr>
            </w:pPr>
            <w:r w:rsidRPr="00EE47C5">
              <w:rPr>
                <w:b/>
                <w:bCs/>
              </w:rPr>
              <w:t>5</w:t>
            </w:r>
          </w:p>
        </w:tc>
        <w:tc>
          <w:tcPr>
            <w:tcW w:w="2551" w:type="dxa"/>
          </w:tcPr>
          <w:p w:rsidR="005B5021" w:rsidRPr="00EE47C5" w:rsidRDefault="005B5021" w:rsidP="003D6DF4">
            <w:pPr>
              <w:widowControl w:val="0"/>
              <w:jc w:val="center"/>
              <w:rPr>
                <w:b/>
                <w:bCs/>
              </w:rPr>
            </w:pPr>
            <w:r w:rsidRPr="00EE47C5">
              <w:rPr>
                <w:b/>
                <w:bCs/>
              </w:rPr>
              <w:t>6</w:t>
            </w:r>
          </w:p>
        </w:tc>
        <w:tc>
          <w:tcPr>
            <w:tcW w:w="1700" w:type="dxa"/>
          </w:tcPr>
          <w:p w:rsidR="005B5021" w:rsidRPr="00EE47C5" w:rsidRDefault="005B5021" w:rsidP="003D6DF4">
            <w:pPr>
              <w:widowControl w:val="0"/>
              <w:jc w:val="center"/>
              <w:rPr>
                <w:b/>
                <w:bCs/>
              </w:rPr>
            </w:pPr>
            <w:r w:rsidRPr="00EE47C5">
              <w:rPr>
                <w:b/>
                <w:bCs/>
              </w:rPr>
              <w:t>7</w:t>
            </w:r>
          </w:p>
        </w:tc>
      </w:tr>
      <w:tr w:rsidR="00325F32" w:rsidRPr="00EE47C5" w:rsidTr="00DB2F1F">
        <w:tc>
          <w:tcPr>
            <w:tcW w:w="15196" w:type="dxa"/>
            <w:gridSpan w:val="7"/>
          </w:tcPr>
          <w:p w:rsidR="00325F32" w:rsidRPr="00EE47C5" w:rsidRDefault="00325F32" w:rsidP="00EE7E7F">
            <w:pPr>
              <w:widowControl w:val="0"/>
              <w:ind w:right="-113"/>
              <w:jc w:val="center"/>
              <w:rPr>
                <w:b/>
              </w:rPr>
            </w:pPr>
          </w:p>
          <w:p w:rsidR="00325F32" w:rsidRPr="00EE47C5" w:rsidRDefault="00325F32" w:rsidP="00EE7E7F">
            <w:pPr>
              <w:widowControl w:val="0"/>
              <w:ind w:right="-113"/>
              <w:jc w:val="center"/>
              <w:rPr>
                <w:b/>
              </w:rPr>
            </w:pPr>
            <w:r w:rsidRPr="00EE47C5">
              <w:rPr>
                <w:b/>
              </w:rPr>
              <w:t>Бюджетный кодекс Республики Казахстан от 4 декабря 2008 года</w:t>
            </w:r>
          </w:p>
          <w:p w:rsidR="00325F32" w:rsidRPr="00EE47C5" w:rsidRDefault="00325F32" w:rsidP="00EE7E7F">
            <w:pPr>
              <w:widowControl w:val="0"/>
              <w:ind w:right="-113"/>
              <w:jc w:val="center"/>
              <w:rPr>
                <w:bCs/>
                <w:color w:val="FF0000"/>
              </w:rPr>
            </w:pPr>
          </w:p>
        </w:tc>
      </w:tr>
      <w:tr w:rsidR="00325F32" w:rsidRPr="00EE47C5" w:rsidTr="00C77E10">
        <w:tc>
          <w:tcPr>
            <w:tcW w:w="596" w:type="dxa"/>
          </w:tcPr>
          <w:p w:rsidR="00325F32" w:rsidRPr="00EE47C5"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47C5" w:rsidRDefault="00325F32" w:rsidP="00325F32">
            <w:pPr>
              <w:widowControl w:val="0"/>
              <w:jc w:val="center"/>
              <w:rPr>
                <w:bCs/>
              </w:rPr>
            </w:pPr>
            <w:r w:rsidRPr="00EE47C5">
              <w:rPr>
                <w:bCs/>
              </w:rPr>
              <w:t>Пункт 1 статьи 1 проекта</w:t>
            </w:r>
          </w:p>
          <w:p w:rsidR="00325F32" w:rsidRPr="00EE47C5" w:rsidRDefault="00325F32" w:rsidP="00325F32">
            <w:pPr>
              <w:widowControl w:val="0"/>
              <w:jc w:val="center"/>
              <w:rPr>
                <w:bCs/>
              </w:rPr>
            </w:pPr>
          </w:p>
          <w:p w:rsidR="00325F32" w:rsidRPr="00EE47C5" w:rsidRDefault="00325F32" w:rsidP="00325F32">
            <w:pPr>
              <w:widowControl w:val="0"/>
              <w:jc w:val="center"/>
              <w:rPr>
                <w:i/>
                <w:sz w:val="20"/>
                <w:szCs w:val="20"/>
              </w:rPr>
            </w:pPr>
            <w:r w:rsidRPr="00EE47C5">
              <w:rPr>
                <w:i/>
                <w:sz w:val="20"/>
                <w:szCs w:val="20"/>
              </w:rPr>
              <w:t xml:space="preserve">Бюджетный кодекс Республики Казахстан </w:t>
            </w:r>
          </w:p>
          <w:p w:rsidR="00325F32" w:rsidRPr="00EE47C5" w:rsidRDefault="00325F32" w:rsidP="00325F32">
            <w:pPr>
              <w:widowControl w:val="0"/>
              <w:jc w:val="center"/>
              <w:rPr>
                <w:i/>
                <w:sz w:val="20"/>
                <w:szCs w:val="20"/>
              </w:rPr>
            </w:pPr>
            <w:r w:rsidRPr="00EE47C5">
              <w:rPr>
                <w:i/>
                <w:sz w:val="20"/>
                <w:szCs w:val="20"/>
              </w:rPr>
              <w:t>от 4 декабря 2008 года</w:t>
            </w:r>
          </w:p>
          <w:p w:rsidR="00325F32" w:rsidRPr="00EE47C5" w:rsidRDefault="00325F32" w:rsidP="00325F32">
            <w:pPr>
              <w:widowControl w:val="0"/>
              <w:jc w:val="center"/>
              <w:rPr>
                <w:b/>
                <w:bCs/>
              </w:rPr>
            </w:pPr>
          </w:p>
        </w:tc>
        <w:tc>
          <w:tcPr>
            <w:tcW w:w="2977" w:type="dxa"/>
          </w:tcPr>
          <w:p w:rsidR="00325F32" w:rsidRPr="00EE47C5" w:rsidRDefault="00325F32" w:rsidP="00325F32">
            <w:pPr>
              <w:widowControl w:val="0"/>
              <w:jc w:val="both"/>
              <w:rPr>
                <w:bCs/>
                <w:color w:val="000000"/>
                <w:spacing w:val="2"/>
                <w:bdr w:val="none" w:sz="0" w:space="0" w:color="auto" w:frame="1"/>
                <w:shd w:val="clear" w:color="auto" w:fill="FFFFFF"/>
              </w:rPr>
            </w:pPr>
            <w:r w:rsidRPr="00EE47C5">
              <w:rPr>
                <w:b/>
                <w:bCs/>
                <w:color w:val="000000"/>
                <w:spacing w:val="2"/>
                <w:bdr w:val="none" w:sz="0" w:space="0" w:color="auto" w:frame="1"/>
                <w:shd w:val="clear" w:color="auto" w:fill="FFFFFF"/>
              </w:rPr>
              <w:t xml:space="preserve">   </w:t>
            </w:r>
            <w:r w:rsidRPr="00EE47C5">
              <w:rPr>
                <w:bCs/>
                <w:color w:val="000000"/>
                <w:spacing w:val="2"/>
                <w:bdr w:val="none" w:sz="0" w:space="0" w:color="auto" w:frame="1"/>
                <w:shd w:val="clear" w:color="auto" w:fill="FFFFFF"/>
              </w:rPr>
              <w:t>Статья 50. Поступления в областной бюджет</w:t>
            </w:r>
          </w:p>
          <w:p w:rsidR="00325F32" w:rsidRPr="00EE47C5" w:rsidRDefault="00325F32" w:rsidP="00325F32">
            <w:pPr>
              <w:widowControl w:val="0"/>
              <w:jc w:val="both"/>
              <w:rPr>
                <w:color w:val="000000"/>
                <w:spacing w:val="2"/>
                <w:shd w:val="clear" w:color="auto" w:fill="FFFFFF"/>
              </w:rPr>
            </w:pPr>
            <w:r w:rsidRPr="00EE47C5">
              <w:rPr>
                <w:color w:val="000000"/>
                <w:spacing w:val="2"/>
                <w:shd w:val="clear" w:color="auto" w:fill="FFFFFF"/>
              </w:rPr>
              <w:t xml:space="preserve">   1. Налоговыми поступлениями в областной бюджет являются:</w:t>
            </w:r>
          </w:p>
          <w:p w:rsidR="00325F32" w:rsidRPr="00EE47C5" w:rsidRDefault="00325F32" w:rsidP="00325F32">
            <w:pPr>
              <w:widowControl w:val="0"/>
              <w:jc w:val="both"/>
              <w:rPr>
                <w:bCs/>
                <w:color w:val="000000"/>
                <w:spacing w:val="2"/>
                <w:bdr w:val="none" w:sz="0" w:space="0" w:color="auto" w:frame="1"/>
                <w:shd w:val="clear" w:color="auto" w:fill="FFFFFF"/>
              </w:rPr>
            </w:pPr>
            <w:r w:rsidRPr="00EE47C5">
              <w:rPr>
                <w:b/>
                <w:bCs/>
                <w:color w:val="000000"/>
                <w:spacing w:val="2"/>
                <w:bdr w:val="none" w:sz="0" w:space="0" w:color="auto" w:frame="1"/>
                <w:shd w:val="clear" w:color="auto" w:fill="FFFFFF"/>
              </w:rPr>
              <w:t xml:space="preserve">   </w:t>
            </w:r>
            <w:r w:rsidRPr="00EE47C5">
              <w:rPr>
                <w:bCs/>
                <w:color w:val="000000"/>
                <w:spacing w:val="2"/>
                <w:bdr w:val="none" w:sz="0" w:space="0" w:color="auto" w:frame="1"/>
                <w:shd w:val="clear" w:color="auto" w:fill="FFFFFF"/>
              </w:rPr>
              <w:t>…</w:t>
            </w:r>
          </w:p>
          <w:p w:rsidR="00325F32" w:rsidRPr="00EE47C5"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EE47C5">
              <w:rPr>
                <w:b/>
                <w:bCs/>
                <w:color w:val="000000"/>
                <w:spacing w:val="2"/>
                <w:szCs w:val="24"/>
                <w:bdr w:val="none" w:sz="0" w:space="0" w:color="auto" w:frame="1"/>
                <w:shd w:val="clear" w:color="auto" w:fill="FFFFFF"/>
              </w:rPr>
              <w:t xml:space="preserve">   </w:t>
            </w:r>
            <w:r w:rsidRPr="00EE47C5">
              <w:rPr>
                <w:color w:val="000000"/>
                <w:spacing w:val="2"/>
                <w:szCs w:val="24"/>
                <w:lang w:eastAsia="en-US"/>
              </w:rPr>
              <w:t>6) плата за пользование водными ресурсами поверхностных источников;</w:t>
            </w:r>
          </w:p>
          <w:p w:rsidR="00325F32" w:rsidRPr="00EE47C5" w:rsidRDefault="00325F32" w:rsidP="00325F32">
            <w:pPr>
              <w:shd w:val="clear" w:color="auto" w:fill="FFFFFF"/>
              <w:jc w:val="both"/>
              <w:textAlignment w:val="baseline"/>
              <w:rPr>
                <w:color w:val="000000"/>
                <w:spacing w:val="2"/>
                <w:lang w:eastAsia="en-US"/>
              </w:rPr>
            </w:pPr>
            <w:r w:rsidRPr="00EE47C5">
              <w:rPr>
                <w:color w:val="000000"/>
                <w:spacing w:val="2"/>
                <w:lang w:eastAsia="en-US"/>
              </w:rPr>
              <w:t xml:space="preserve">   7) плата за лесные пользования;</w:t>
            </w:r>
          </w:p>
          <w:p w:rsidR="00325F32" w:rsidRPr="00EE47C5" w:rsidRDefault="00325F32" w:rsidP="00325F32">
            <w:pPr>
              <w:widowControl w:val="0"/>
              <w:jc w:val="both"/>
              <w:rPr>
                <w:bCs/>
              </w:rPr>
            </w:pPr>
            <w:r w:rsidRPr="00EE47C5">
              <w:rPr>
                <w:bCs/>
              </w:rPr>
              <w:lastRenderedPageBreak/>
              <w:t xml:space="preserve">   …</w:t>
            </w:r>
          </w:p>
          <w:p w:rsidR="00325F32" w:rsidRPr="00EE47C5" w:rsidRDefault="00325F32" w:rsidP="00325F32">
            <w:pPr>
              <w:widowControl w:val="0"/>
              <w:jc w:val="both"/>
              <w:rPr>
                <w:color w:val="000000"/>
                <w:spacing w:val="2"/>
                <w:shd w:val="clear" w:color="auto" w:fill="FFFFFF"/>
              </w:rPr>
            </w:pPr>
            <w:r w:rsidRPr="00EE47C5">
              <w:rPr>
                <w:b/>
                <w:bCs/>
              </w:rPr>
              <w:t xml:space="preserve">   </w:t>
            </w:r>
            <w:r w:rsidRPr="00EE47C5">
              <w:rPr>
                <w:color w:val="000000"/>
                <w:spacing w:val="2"/>
                <w:shd w:val="clear" w:color="auto" w:fill="FFFFFF"/>
              </w:rPr>
              <w:t>7-2) плата за пользование растительными ресурсами в порядке специального пользования растительным миром;</w:t>
            </w:r>
          </w:p>
          <w:p w:rsidR="00325F32" w:rsidRPr="00EE47C5" w:rsidRDefault="00325F32" w:rsidP="00325F32">
            <w:pPr>
              <w:widowControl w:val="0"/>
              <w:jc w:val="both"/>
              <w:rPr>
                <w:color w:val="000000"/>
                <w:spacing w:val="2"/>
                <w:shd w:val="clear" w:color="auto" w:fill="FFFFFF"/>
              </w:rPr>
            </w:pPr>
            <w:r w:rsidRPr="00EE47C5">
              <w:rPr>
                <w:color w:val="000000"/>
                <w:spacing w:val="2"/>
                <w:shd w:val="clear" w:color="auto" w:fill="FFFFFF"/>
              </w:rPr>
              <w:t xml:space="preserve">   …</w:t>
            </w:r>
          </w:p>
          <w:p w:rsidR="00325F32" w:rsidRPr="00EE47C5" w:rsidRDefault="00325F32" w:rsidP="00325F32">
            <w:pPr>
              <w:widowControl w:val="0"/>
              <w:jc w:val="both"/>
              <w:rPr>
                <w:color w:val="000000"/>
                <w:spacing w:val="2"/>
                <w:shd w:val="clear" w:color="auto" w:fill="FFFFFF"/>
              </w:rPr>
            </w:pPr>
            <w:r w:rsidRPr="00EE47C5">
              <w:rPr>
                <w:color w:val="000000"/>
                <w:spacing w:val="2"/>
                <w:shd w:val="clear" w:color="auto" w:fill="FFFFFF"/>
              </w:rPr>
              <w:t xml:space="preserve">   8-1) плата за пользование животным миром;</w:t>
            </w:r>
          </w:p>
          <w:p w:rsidR="00325F32" w:rsidRPr="00EE47C5" w:rsidRDefault="00325F32" w:rsidP="00325F32">
            <w:pPr>
              <w:widowControl w:val="0"/>
              <w:jc w:val="both"/>
              <w:rPr>
                <w:color w:val="000000"/>
                <w:spacing w:val="2"/>
                <w:shd w:val="clear" w:color="auto" w:fill="FFFFFF"/>
              </w:rPr>
            </w:pPr>
            <w:r w:rsidRPr="00EE47C5">
              <w:rPr>
                <w:color w:val="000000"/>
                <w:spacing w:val="2"/>
                <w:shd w:val="clear" w:color="auto" w:fill="FFFFFF"/>
              </w:rPr>
              <w:t xml:space="preserve">   …</w:t>
            </w:r>
          </w:p>
          <w:p w:rsidR="00325F32" w:rsidRPr="00EE47C5" w:rsidRDefault="00325F32" w:rsidP="00325F32">
            <w:pPr>
              <w:widowControl w:val="0"/>
              <w:jc w:val="both"/>
              <w:rPr>
                <w:b/>
                <w:color w:val="000000"/>
                <w:spacing w:val="2"/>
                <w:shd w:val="clear" w:color="auto" w:fill="FFFFFF"/>
              </w:rPr>
            </w:pPr>
            <w:r w:rsidRPr="00EE47C5">
              <w:rPr>
                <w:b/>
                <w:color w:val="000000"/>
                <w:spacing w:val="2"/>
                <w:shd w:val="clear" w:color="auto" w:fill="FFFFFF"/>
              </w:rPr>
              <w:t xml:space="preserve">   8-3) Отсутствует</w:t>
            </w:r>
          </w:p>
          <w:p w:rsidR="00325F32" w:rsidRPr="00EE47C5" w:rsidRDefault="00325F32" w:rsidP="00325F32">
            <w:pPr>
              <w:widowControl w:val="0"/>
              <w:jc w:val="both"/>
              <w:rPr>
                <w:color w:val="000000"/>
                <w:spacing w:val="2"/>
                <w:shd w:val="clear" w:color="auto" w:fill="FFFFFF"/>
              </w:rPr>
            </w:pPr>
            <w:r w:rsidRPr="00EE47C5">
              <w:rPr>
                <w:b/>
                <w:color w:val="000000"/>
                <w:spacing w:val="2"/>
                <w:shd w:val="clear" w:color="auto" w:fill="FFFFFF"/>
              </w:rPr>
              <w:t xml:space="preserve">   </w:t>
            </w:r>
            <w:r w:rsidRPr="00EE47C5">
              <w:rPr>
                <w:color w:val="000000"/>
                <w:spacing w:val="2"/>
                <w:shd w:val="clear" w:color="auto" w:fill="FFFFFF"/>
              </w:rPr>
              <w:t>…</w:t>
            </w:r>
          </w:p>
          <w:p w:rsidR="00325F32" w:rsidRPr="00EE47C5" w:rsidRDefault="00325F32" w:rsidP="00325F32">
            <w:pPr>
              <w:shd w:val="clear" w:color="auto" w:fill="FFFFFF"/>
              <w:jc w:val="both"/>
              <w:textAlignment w:val="baseline"/>
              <w:rPr>
                <w:color w:val="000000"/>
                <w:spacing w:val="2"/>
                <w:lang w:eastAsia="en-US"/>
              </w:rPr>
            </w:pPr>
            <w:r w:rsidRPr="00EE47C5">
              <w:rPr>
                <w:bCs/>
                <w:color w:val="000000"/>
                <w:spacing w:val="2"/>
                <w:bdr w:val="none" w:sz="0" w:space="0" w:color="auto" w:frame="1"/>
                <w:lang w:eastAsia="en-US"/>
              </w:rPr>
              <w:t xml:space="preserve">   Статья 51. Поступления в бюджеты города республиканского значения, столицы</w:t>
            </w:r>
          </w:p>
          <w:p w:rsidR="00325F32" w:rsidRPr="00EE47C5" w:rsidRDefault="00325F32" w:rsidP="00325F32">
            <w:pPr>
              <w:shd w:val="clear" w:color="auto" w:fill="FFFFFF"/>
              <w:jc w:val="both"/>
              <w:textAlignment w:val="baseline"/>
              <w:rPr>
                <w:color w:val="000000"/>
                <w:spacing w:val="2"/>
                <w:lang w:eastAsia="en-US"/>
              </w:rPr>
            </w:pPr>
            <w:r w:rsidRPr="00EE47C5">
              <w:rPr>
                <w:color w:val="000000"/>
                <w:spacing w:val="2"/>
                <w:lang w:eastAsia="en-US"/>
              </w:rPr>
              <w:t xml:space="preserve">   1. Налоговыми поступлениями в бюджеты города республиканского значения, столицы являются:</w:t>
            </w:r>
          </w:p>
          <w:p w:rsidR="00325F32" w:rsidRPr="00EE47C5" w:rsidRDefault="00325F32" w:rsidP="00325F32">
            <w:pPr>
              <w:shd w:val="clear" w:color="auto" w:fill="FFFFFF"/>
              <w:jc w:val="both"/>
              <w:textAlignment w:val="baseline"/>
              <w:rPr>
                <w:color w:val="000000"/>
                <w:spacing w:val="2"/>
                <w:lang w:eastAsia="en-US"/>
              </w:rPr>
            </w:pPr>
            <w:r w:rsidRPr="00EE47C5">
              <w:rPr>
                <w:color w:val="000000"/>
                <w:spacing w:val="2"/>
                <w:lang w:eastAsia="en-US"/>
              </w:rPr>
              <w:t xml:space="preserve">   …</w:t>
            </w:r>
          </w:p>
          <w:p w:rsidR="00325F32" w:rsidRPr="00EE47C5" w:rsidRDefault="00325F32" w:rsidP="00325F32">
            <w:pPr>
              <w:pStyle w:val="a7"/>
              <w:shd w:val="clear" w:color="auto" w:fill="FFFFFF"/>
              <w:spacing w:before="0" w:beforeAutospacing="0" w:after="0" w:afterAutospacing="0"/>
              <w:jc w:val="both"/>
              <w:textAlignment w:val="baseline"/>
              <w:rPr>
                <w:color w:val="000000"/>
                <w:spacing w:val="2"/>
                <w:szCs w:val="24"/>
                <w:lang w:eastAsia="en-US"/>
              </w:rPr>
            </w:pPr>
            <w:r w:rsidRPr="00EE47C5">
              <w:rPr>
                <w:color w:val="000000"/>
                <w:spacing w:val="2"/>
                <w:szCs w:val="24"/>
                <w:lang w:eastAsia="en-US"/>
              </w:rPr>
              <w:t xml:space="preserve">   </w:t>
            </w:r>
            <w:r w:rsidRPr="00EE47C5">
              <w:rPr>
                <w:color w:val="000000"/>
                <w:spacing w:val="2"/>
                <w:szCs w:val="24"/>
                <w:lang w:val="en-US" w:eastAsia="en-US"/>
              </w:rPr>
              <w:t> </w:t>
            </w:r>
            <w:r w:rsidRPr="00EE47C5">
              <w:rPr>
                <w:color w:val="000000"/>
                <w:spacing w:val="2"/>
                <w:szCs w:val="24"/>
                <w:lang w:eastAsia="en-US"/>
              </w:rPr>
              <w:t xml:space="preserve"> 9) плата за пользование водными ресурсами поверхностных источников;</w:t>
            </w:r>
          </w:p>
          <w:p w:rsidR="00325F32" w:rsidRPr="00EE47C5" w:rsidRDefault="00325F32" w:rsidP="00325F32">
            <w:pPr>
              <w:shd w:val="clear" w:color="auto" w:fill="FFFFFF"/>
              <w:jc w:val="both"/>
              <w:textAlignment w:val="baseline"/>
              <w:rPr>
                <w:color w:val="000000"/>
                <w:spacing w:val="2"/>
                <w:lang w:eastAsia="en-US"/>
              </w:rPr>
            </w:pPr>
            <w:r w:rsidRPr="00EE47C5">
              <w:rPr>
                <w:color w:val="000000"/>
                <w:spacing w:val="2"/>
                <w:lang w:eastAsia="en-US"/>
              </w:rPr>
              <w:t xml:space="preserve">   10) плата за лесные пользования;</w:t>
            </w:r>
          </w:p>
          <w:p w:rsidR="00325F32" w:rsidRPr="00EE47C5" w:rsidRDefault="00325F32" w:rsidP="00325F32">
            <w:pPr>
              <w:shd w:val="clear" w:color="auto" w:fill="FFFFFF"/>
              <w:jc w:val="both"/>
              <w:textAlignment w:val="baseline"/>
              <w:rPr>
                <w:color w:val="000000"/>
                <w:spacing w:val="2"/>
                <w:lang w:eastAsia="en-US"/>
              </w:rPr>
            </w:pPr>
            <w:r w:rsidRPr="00EE47C5">
              <w:rPr>
                <w:color w:val="000000"/>
                <w:spacing w:val="2"/>
                <w:lang w:eastAsia="en-US"/>
              </w:rPr>
              <w:t xml:space="preserve">   …</w:t>
            </w:r>
          </w:p>
          <w:p w:rsidR="00325F32" w:rsidRPr="00EE47C5" w:rsidRDefault="00325F32" w:rsidP="00325F32">
            <w:pPr>
              <w:shd w:val="clear" w:color="auto" w:fill="FFFFFF"/>
              <w:jc w:val="both"/>
              <w:textAlignment w:val="baseline"/>
              <w:rPr>
                <w:color w:val="000000"/>
                <w:spacing w:val="2"/>
                <w:shd w:val="clear" w:color="auto" w:fill="FFFFFF"/>
              </w:rPr>
            </w:pPr>
            <w:r w:rsidRPr="00EE47C5">
              <w:rPr>
                <w:color w:val="000000"/>
                <w:spacing w:val="2"/>
                <w:shd w:val="clear" w:color="auto" w:fill="FFFFFF"/>
              </w:rPr>
              <w:lastRenderedPageBreak/>
              <w:t xml:space="preserve">   12-1) плата за пользование животным миром;</w:t>
            </w:r>
          </w:p>
          <w:p w:rsidR="00325F32" w:rsidRPr="00EE47C5" w:rsidRDefault="00325F32" w:rsidP="00325F32">
            <w:pPr>
              <w:shd w:val="clear" w:color="auto" w:fill="FFFFFF"/>
              <w:jc w:val="both"/>
              <w:textAlignment w:val="baseline"/>
              <w:rPr>
                <w:color w:val="000000"/>
                <w:spacing w:val="2"/>
                <w:shd w:val="clear" w:color="auto" w:fill="FFFFFF"/>
              </w:rPr>
            </w:pPr>
            <w:r w:rsidRPr="00EE47C5">
              <w:rPr>
                <w:color w:val="000000"/>
                <w:spacing w:val="2"/>
                <w:shd w:val="clear" w:color="auto" w:fill="FFFFFF"/>
              </w:rPr>
              <w:t xml:space="preserve">   …</w:t>
            </w:r>
          </w:p>
          <w:p w:rsidR="00325F32" w:rsidRPr="00EE47C5" w:rsidRDefault="00325F32" w:rsidP="00325F32">
            <w:pPr>
              <w:shd w:val="clear" w:color="auto" w:fill="FFFFFF"/>
              <w:jc w:val="both"/>
              <w:textAlignment w:val="baseline"/>
              <w:rPr>
                <w:color w:val="000000"/>
                <w:spacing w:val="2"/>
                <w:shd w:val="clear" w:color="auto" w:fill="FFFFFF"/>
              </w:rPr>
            </w:pPr>
            <w:r w:rsidRPr="00EE47C5">
              <w:rPr>
                <w:color w:val="000000"/>
                <w:spacing w:val="2"/>
                <w:shd w:val="clear" w:color="auto" w:fill="FFFFFF"/>
              </w:rPr>
              <w:t xml:space="preserve">   15-1) плата за пользование лицензиями на занятие отдельными видами деятельности;</w:t>
            </w:r>
          </w:p>
          <w:p w:rsidR="00325F32" w:rsidRPr="00EE47C5" w:rsidRDefault="00325F32" w:rsidP="00325F32">
            <w:pPr>
              <w:shd w:val="clear" w:color="auto" w:fill="FFFFFF"/>
              <w:jc w:val="both"/>
              <w:textAlignment w:val="baseline"/>
              <w:rPr>
                <w:b/>
                <w:color w:val="000000"/>
                <w:spacing w:val="2"/>
                <w:shd w:val="clear" w:color="auto" w:fill="FFFFFF"/>
              </w:rPr>
            </w:pPr>
            <w:r w:rsidRPr="00EE47C5">
              <w:rPr>
                <w:color w:val="000000"/>
                <w:spacing w:val="2"/>
                <w:shd w:val="clear" w:color="auto" w:fill="FFFFFF"/>
              </w:rPr>
              <w:t xml:space="preserve">   </w:t>
            </w:r>
            <w:r w:rsidRPr="00EE47C5">
              <w:rPr>
                <w:b/>
                <w:color w:val="000000"/>
                <w:spacing w:val="2"/>
                <w:shd w:val="clear" w:color="auto" w:fill="FFFFFF"/>
              </w:rPr>
              <w:t>15-2) Отсутствует</w:t>
            </w:r>
          </w:p>
          <w:p w:rsidR="00325F32" w:rsidRPr="00EE47C5" w:rsidRDefault="00325F32" w:rsidP="00325F32">
            <w:pPr>
              <w:shd w:val="clear" w:color="auto" w:fill="FFFFFF"/>
              <w:jc w:val="both"/>
              <w:textAlignment w:val="baseline"/>
              <w:rPr>
                <w:color w:val="000000"/>
                <w:spacing w:val="2"/>
                <w:shd w:val="clear" w:color="auto" w:fill="FFFFFF"/>
              </w:rPr>
            </w:pPr>
            <w:r w:rsidRPr="00EE47C5">
              <w:rPr>
                <w:color w:val="000000"/>
                <w:spacing w:val="2"/>
                <w:shd w:val="clear" w:color="auto" w:fill="FFFFFF"/>
              </w:rPr>
              <w:t xml:space="preserve">   …</w:t>
            </w:r>
          </w:p>
          <w:p w:rsidR="00325F32" w:rsidRPr="00EE47C5" w:rsidRDefault="00325F32" w:rsidP="00325F32">
            <w:pPr>
              <w:shd w:val="clear" w:color="auto" w:fill="FFFFFF"/>
              <w:jc w:val="both"/>
              <w:textAlignment w:val="baseline"/>
              <w:rPr>
                <w:color w:val="000000"/>
                <w:spacing w:val="2"/>
                <w:shd w:val="clear" w:color="auto" w:fill="FFFFFF"/>
              </w:rPr>
            </w:pPr>
            <w:r w:rsidRPr="00EE47C5">
              <w:rPr>
                <w:color w:val="000000"/>
                <w:spacing w:val="2"/>
                <w:shd w:val="clear" w:color="auto" w:fill="FFFFFF"/>
              </w:rPr>
              <w:t xml:space="preserve">   23) плата за размещение наружной (визуальной) рекламы на открытом пространстве за пределами помещений в городе республиканского значения, столице, в полосе отвода автомобильных дорог общего пользования, проходящих через территории города республиканского значения, столицы;</w:t>
            </w:r>
          </w:p>
          <w:p w:rsidR="00325F32" w:rsidRPr="00EE47C5" w:rsidRDefault="00325F32" w:rsidP="00325F32">
            <w:pPr>
              <w:shd w:val="clear" w:color="auto" w:fill="FFFFFF"/>
              <w:jc w:val="both"/>
              <w:textAlignment w:val="baseline"/>
              <w:rPr>
                <w:color w:val="000000"/>
                <w:spacing w:val="2"/>
                <w:shd w:val="clear" w:color="auto" w:fill="FFFFFF"/>
              </w:rPr>
            </w:pPr>
            <w:r w:rsidRPr="00EE47C5">
              <w:rPr>
                <w:color w:val="000000"/>
                <w:spacing w:val="2"/>
                <w:shd w:val="clear" w:color="auto" w:fill="FFFFFF"/>
              </w:rPr>
              <w:t xml:space="preserve">   …</w:t>
            </w:r>
          </w:p>
          <w:p w:rsidR="00325F32" w:rsidRPr="00EE47C5" w:rsidRDefault="00325F32" w:rsidP="00325F32">
            <w:pPr>
              <w:shd w:val="clear" w:color="auto" w:fill="FFFFFF"/>
              <w:jc w:val="both"/>
              <w:textAlignment w:val="baseline"/>
              <w:rPr>
                <w:bCs/>
                <w:color w:val="000000"/>
                <w:spacing w:val="2"/>
                <w:bdr w:val="none" w:sz="0" w:space="0" w:color="auto" w:frame="1"/>
                <w:shd w:val="clear" w:color="auto" w:fill="FFFFFF"/>
              </w:rPr>
            </w:pPr>
            <w:r w:rsidRPr="00EE47C5">
              <w:rPr>
                <w:color w:val="000000"/>
                <w:spacing w:val="2"/>
                <w:shd w:val="clear" w:color="auto" w:fill="FFFFFF"/>
              </w:rPr>
              <w:t xml:space="preserve">   </w:t>
            </w:r>
            <w:r w:rsidRPr="00EE47C5">
              <w:rPr>
                <w:bCs/>
                <w:color w:val="000000"/>
                <w:spacing w:val="2"/>
                <w:bdr w:val="none" w:sz="0" w:space="0" w:color="auto" w:frame="1"/>
                <w:shd w:val="clear" w:color="auto" w:fill="FFFFFF"/>
              </w:rPr>
              <w:t>Статья 52-1. Поступления в бюджеты города районного значения, села, поселка, сельского округа</w:t>
            </w:r>
          </w:p>
          <w:p w:rsidR="00325F32" w:rsidRPr="00EE47C5" w:rsidRDefault="00325F32" w:rsidP="00325F32">
            <w:pPr>
              <w:shd w:val="clear" w:color="auto" w:fill="FFFFFF"/>
              <w:jc w:val="both"/>
              <w:textAlignment w:val="baseline"/>
              <w:rPr>
                <w:color w:val="000000"/>
                <w:spacing w:val="2"/>
                <w:lang w:eastAsia="en-US"/>
              </w:rPr>
            </w:pPr>
            <w:r w:rsidRPr="00EE47C5">
              <w:rPr>
                <w:bCs/>
                <w:color w:val="000000"/>
                <w:spacing w:val="2"/>
                <w:bdr w:val="none" w:sz="0" w:space="0" w:color="auto" w:frame="1"/>
                <w:shd w:val="clear" w:color="auto" w:fill="FFFFFF"/>
              </w:rPr>
              <w:t xml:space="preserve">   </w:t>
            </w:r>
            <w:r w:rsidRPr="00EE47C5">
              <w:rPr>
                <w:color w:val="000000"/>
                <w:spacing w:val="2"/>
                <w:lang w:eastAsia="en-US"/>
              </w:rPr>
              <w:t xml:space="preserve">1. Налоговыми поступлениями в бюджеты города </w:t>
            </w:r>
            <w:r w:rsidRPr="00EE47C5">
              <w:rPr>
                <w:color w:val="000000"/>
                <w:spacing w:val="2"/>
                <w:lang w:eastAsia="en-US"/>
              </w:rPr>
              <w:lastRenderedPageBreak/>
              <w:t>районного значения, села, поселка, сельского округа являются:</w:t>
            </w:r>
          </w:p>
          <w:p w:rsidR="00325F32" w:rsidRPr="00EE47C5" w:rsidRDefault="00325F32" w:rsidP="00325F32">
            <w:pPr>
              <w:shd w:val="clear" w:color="auto" w:fill="FFFFFF"/>
              <w:jc w:val="both"/>
              <w:textAlignment w:val="baseline"/>
              <w:rPr>
                <w:color w:val="000000"/>
                <w:spacing w:val="2"/>
                <w:lang w:eastAsia="en-US"/>
              </w:rPr>
            </w:pPr>
            <w:r w:rsidRPr="00EE47C5">
              <w:rPr>
                <w:color w:val="000000"/>
                <w:spacing w:val="2"/>
                <w:lang w:eastAsia="en-US"/>
              </w:rPr>
              <w:t xml:space="preserve">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p w:rsidR="00325F32" w:rsidRPr="00EE47C5" w:rsidRDefault="00325F32" w:rsidP="00325F32">
            <w:pPr>
              <w:shd w:val="clear" w:color="auto" w:fill="FFFFFF"/>
              <w:jc w:val="both"/>
              <w:textAlignment w:val="baseline"/>
              <w:rPr>
                <w:color w:val="000000"/>
                <w:spacing w:val="2"/>
                <w:shd w:val="clear" w:color="auto" w:fill="FFFFFF"/>
              </w:rPr>
            </w:pPr>
            <w:r w:rsidRPr="00EE47C5">
              <w:rPr>
                <w:color w:val="000000"/>
                <w:spacing w:val="2"/>
                <w:shd w:val="clear" w:color="auto" w:fill="FFFFFF"/>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w:t>
            </w:r>
          </w:p>
          <w:p w:rsidR="00325F32" w:rsidRPr="00EE47C5" w:rsidRDefault="00325F32" w:rsidP="00325F32">
            <w:pPr>
              <w:shd w:val="clear" w:color="auto" w:fill="FFFFFF"/>
              <w:jc w:val="both"/>
              <w:textAlignment w:val="baseline"/>
              <w:rPr>
                <w:color w:val="000000"/>
                <w:spacing w:val="2"/>
                <w:shd w:val="clear" w:color="auto" w:fill="FFFFFF"/>
              </w:rPr>
            </w:pPr>
            <w:r w:rsidRPr="00EE47C5">
              <w:rPr>
                <w:color w:val="000000"/>
                <w:spacing w:val="2"/>
                <w:shd w:val="clear" w:color="auto" w:fill="FFFFFF"/>
              </w:rPr>
              <w:t xml:space="preserve">   …</w:t>
            </w:r>
          </w:p>
          <w:p w:rsidR="00325F32" w:rsidRPr="00EE47C5" w:rsidRDefault="00325F32" w:rsidP="00325F32">
            <w:pPr>
              <w:shd w:val="clear" w:color="auto" w:fill="FFFFFF"/>
              <w:jc w:val="both"/>
              <w:textAlignment w:val="baseline"/>
              <w:rPr>
                <w:color w:val="000000"/>
                <w:spacing w:val="2"/>
                <w:shd w:val="clear" w:color="auto" w:fill="FFFFFF"/>
              </w:rPr>
            </w:pPr>
            <w:r w:rsidRPr="00EE47C5">
              <w:rPr>
                <w:color w:val="000000"/>
                <w:spacing w:val="2"/>
                <w:shd w:val="clear" w:color="auto" w:fill="FFFFFF"/>
              </w:rPr>
              <w:t xml:space="preserve">   3-1) единый земельный налог;</w:t>
            </w:r>
          </w:p>
          <w:p w:rsidR="00325F32" w:rsidRPr="00EE47C5" w:rsidRDefault="00325F32" w:rsidP="00325F32">
            <w:pPr>
              <w:shd w:val="clear" w:color="auto" w:fill="FFFFFF"/>
              <w:jc w:val="both"/>
              <w:textAlignment w:val="baseline"/>
              <w:rPr>
                <w:color w:val="000000"/>
                <w:spacing w:val="2"/>
                <w:shd w:val="clear" w:color="auto" w:fill="FFFFFF"/>
              </w:rPr>
            </w:pPr>
            <w:r w:rsidRPr="00EE47C5">
              <w:rPr>
                <w:color w:val="000000"/>
                <w:spacing w:val="2"/>
                <w:shd w:val="clear" w:color="auto" w:fill="FFFFFF"/>
              </w:rPr>
              <w:t xml:space="preserve">   …</w:t>
            </w:r>
          </w:p>
          <w:p w:rsidR="00325F32" w:rsidRPr="00EE47C5" w:rsidRDefault="00325F32" w:rsidP="00325F32">
            <w:pPr>
              <w:shd w:val="clear" w:color="auto" w:fill="FFFFFF"/>
              <w:jc w:val="both"/>
              <w:textAlignment w:val="baseline"/>
              <w:rPr>
                <w:color w:val="000000"/>
                <w:spacing w:val="2"/>
                <w:lang w:eastAsia="en-US"/>
              </w:rPr>
            </w:pPr>
            <w:r w:rsidRPr="00EE47C5">
              <w:rPr>
                <w:color w:val="000000"/>
                <w:spacing w:val="2"/>
                <w:lang w:eastAsia="en-US"/>
              </w:rPr>
              <w:t xml:space="preserve">   5) плата за размещение наружной (визуальной) рекламы:</w:t>
            </w:r>
          </w:p>
          <w:p w:rsidR="00325F32" w:rsidRPr="00EE47C5" w:rsidRDefault="00325F32" w:rsidP="00325F32">
            <w:pPr>
              <w:shd w:val="clear" w:color="auto" w:fill="FFFFFF"/>
              <w:jc w:val="both"/>
              <w:textAlignment w:val="baseline"/>
              <w:rPr>
                <w:color w:val="000000"/>
                <w:spacing w:val="2"/>
                <w:lang w:eastAsia="en-US"/>
              </w:rPr>
            </w:pPr>
            <w:r w:rsidRPr="00EE47C5">
              <w:rPr>
                <w:color w:val="000000"/>
                <w:spacing w:val="2"/>
                <w:lang w:eastAsia="en-US"/>
              </w:rPr>
              <w:lastRenderedPageBreak/>
              <w:t xml:space="preserve">   на открытом пространстве за пределами помещений в городе районного значения, селе, поселке;</w:t>
            </w:r>
          </w:p>
          <w:p w:rsidR="00325F32" w:rsidRPr="00EE47C5" w:rsidRDefault="00325F32" w:rsidP="00325F32">
            <w:pPr>
              <w:shd w:val="clear" w:color="auto" w:fill="FFFFFF"/>
              <w:jc w:val="both"/>
              <w:textAlignment w:val="baseline"/>
              <w:rPr>
                <w:color w:val="000000"/>
                <w:spacing w:val="2"/>
                <w:lang w:eastAsia="en-US"/>
              </w:rPr>
            </w:pPr>
            <w:r w:rsidRPr="00EE47C5">
              <w:rPr>
                <w:color w:val="000000"/>
                <w:spacing w:val="2"/>
                <w:lang w:eastAsia="en-US"/>
              </w:rPr>
              <w:t xml:space="preserve">   в полосе отвода автомобильных дорог общего пользования, проходящих через территории города районного значения, села, поселка, сельского округа;</w:t>
            </w:r>
          </w:p>
          <w:p w:rsidR="00325F32" w:rsidRPr="00EE47C5" w:rsidRDefault="00325F32" w:rsidP="00325F32">
            <w:pPr>
              <w:shd w:val="clear" w:color="auto" w:fill="FFFFFF"/>
              <w:jc w:val="both"/>
              <w:textAlignment w:val="baseline"/>
              <w:rPr>
                <w:color w:val="000000"/>
                <w:spacing w:val="2"/>
                <w:lang w:eastAsia="en-US"/>
              </w:rPr>
            </w:pPr>
            <w:r w:rsidRPr="00EE47C5">
              <w:rPr>
                <w:color w:val="000000"/>
                <w:spacing w:val="2"/>
                <w:lang w:eastAsia="en-US"/>
              </w:rPr>
              <w:t xml:space="preserve">   на открытом пространстве за пределами помещений вне населенных пунктов и вне полосы отвода автомобильных дорог общего пользования.</w:t>
            </w:r>
          </w:p>
          <w:p w:rsidR="00325F32" w:rsidRPr="00EE47C5" w:rsidRDefault="00325F32" w:rsidP="00325F32">
            <w:pPr>
              <w:shd w:val="clear" w:color="auto" w:fill="FFFFFF"/>
              <w:jc w:val="both"/>
              <w:textAlignment w:val="baseline"/>
              <w:rPr>
                <w:color w:val="000000"/>
                <w:spacing w:val="2"/>
                <w:lang w:eastAsia="en-US"/>
              </w:rPr>
            </w:pPr>
            <w:r w:rsidRPr="00EE47C5">
              <w:rPr>
                <w:color w:val="000000"/>
                <w:spacing w:val="2"/>
                <w:lang w:eastAsia="en-US"/>
              </w:rPr>
              <w:t xml:space="preserve">   …</w:t>
            </w:r>
          </w:p>
          <w:p w:rsidR="00325F32" w:rsidRPr="00EE47C5" w:rsidRDefault="00325F32" w:rsidP="00325F32">
            <w:pPr>
              <w:shd w:val="clear" w:color="auto" w:fill="FFFFFF"/>
              <w:jc w:val="both"/>
              <w:textAlignment w:val="baseline"/>
              <w:rPr>
                <w:bCs/>
                <w:color w:val="000000"/>
                <w:spacing w:val="2"/>
                <w:bdr w:val="none" w:sz="0" w:space="0" w:color="auto" w:frame="1"/>
                <w:shd w:val="clear" w:color="auto" w:fill="FFFFFF"/>
              </w:rPr>
            </w:pPr>
            <w:r w:rsidRPr="00EE47C5">
              <w:rPr>
                <w:color w:val="000000"/>
                <w:spacing w:val="2"/>
                <w:lang w:eastAsia="en-US"/>
              </w:rPr>
              <w:t xml:space="preserve">   </w:t>
            </w:r>
            <w:r w:rsidRPr="00EE47C5">
              <w:rPr>
                <w:bCs/>
                <w:color w:val="000000"/>
                <w:spacing w:val="2"/>
                <w:bdr w:val="none" w:sz="0" w:space="0" w:color="auto" w:frame="1"/>
                <w:shd w:val="clear" w:color="auto" w:fill="FFFFFF"/>
              </w:rPr>
              <w:t>Статья 98. Инкассовое распоряжение</w:t>
            </w:r>
          </w:p>
          <w:p w:rsidR="00325F32" w:rsidRPr="00EE47C5" w:rsidRDefault="00325F32" w:rsidP="00325F32">
            <w:pPr>
              <w:shd w:val="clear" w:color="auto" w:fill="FFFFFF"/>
              <w:jc w:val="both"/>
              <w:textAlignment w:val="baseline"/>
              <w:rPr>
                <w:bCs/>
                <w:color w:val="000000"/>
                <w:spacing w:val="2"/>
                <w:bdr w:val="none" w:sz="0" w:space="0" w:color="auto" w:frame="1"/>
                <w:shd w:val="clear" w:color="auto" w:fill="FFFFFF"/>
              </w:rPr>
            </w:pPr>
            <w:r w:rsidRPr="00EE47C5">
              <w:rPr>
                <w:bCs/>
                <w:color w:val="000000"/>
                <w:spacing w:val="2"/>
                <w:bdr w:val="none" w:sz="0" w:space="0" w:color="auto" w:frame="1"/>
                <w:shd w:val="clear" w:color="auto" w:fill="FFFFFF"/>
              </w:rPr>
              <w:t xml:space="preserve">   …</w:t>
            </w:r>
          </w:p>
          <w:p w:rsidR="00325F32" w:rsidRPr="00EE47C5" w:rsidRDefault="00325F32" w:rsidP="00325F32">
            <w:pPr>
              <w:shd w:val="clear" w:color="auto" w:fill="FFFFFF"/>
              <w:jc w:val="both"/>
              <w:textAlignment w:val="baseline"/>
              <w:rPr>
                <w:color w:val="000000"/>
                <w:spacing w:val="2"/>
                <w:shd w:val="clear" w:color="auto" w:fill="FFFFFF"/>
              </w:rPr>
            </w:pPr>
            <w:r w:rsidRPr="00EE47C5">
              <w:rPr>
                <w:b/>
                <w:bCs/>
                <w:color w:val="000000"/>
                <w:spacing w:val="2"/>
                <w:bdr w:val="none" w:sz="0" w:space="0" w:color="auto" w:frame="1"/>
                <w:shd w:val="clear" w:color="auto" w:fill="FFFFFF"/>
              </w:rPr>
              <w:t xml:space="preserve">   </w:t>
            </w:r>
            <w:r w:rsidRPr="00EE47C5">
              <w:rPr>
                <w:color w:val="000000"/>
                <w:spacing w:val="2"/>
                <w:shd w:val="clear" w:color="auto" w:fill="FFFFFF"/>
              </w:rPr>
              <w:t xml:space="preserve">3. Не допускается выставление инкассовых распоряжений на единый казначейский счет и счета в иностранной валюте, открытые центральному уполномоченному органу по исполнению бюджета, на специальные счета внешних займов или </w:t>
            </w:r>
            <w:r w:rsidRPr="00EE47C5">
              <w:rPr>
                <w:color w:val="000000"/>
                <w:spacing w:val="2"/>
                <w:shd w:val="clear" w:color="auto" w:fill="FFFFFF"/>
              </w:rPr>
              <w:lastRenderedPageBreak/>
              <w:t xml:space="preserve">связанных грантов, Фонда поддержки инфраструктуры образования, счета к специальным счетам внешних займов или связанных грантов, Фонда поддержки инфраструктуры образования, контрольные счета наличности соответствующих бюджетов, Национального фонда Республики Казахстан, временного размещения денег, </w:t>
            </w:r>
            <w:proofErr w:type="spellStart"/>
            <w:r w:rsidRPr="00EE47C5">
              <w:rPr>
                <w:color w:val="000000"/>
                <w:spacing w:val="2"/>
                <w:shd w:val="clear" w:color="auto" w:fill="FFFFFF"/>
              </w:rPr>
              <w:t>реконвертации</w:t>
            </w:r>
            <w:proofErr w:type="spellEnd"/>
            <w:r w:rsidRPr="00EE47C5">
              <w:rPr>
                <w:color w:val="000000"/>
                <w:spacing w:val="2"/>
                <w:shd w:val="clear" w:color="auto" w:fill="FFFFFF"/>
              </w:rPr>
              <w:t xml:space="preserve"> внешних займов или связанных грантов, Фонда компенсации потерпевшим, Фонда поддержки инфраструктуры образования, Специального государственного фонда, на счет дирекции по реализации пилотного национального проекта в области образования.</w:t>
            </w:r>
          </w:p>
          <w:p w:rsidR="00325F32" w:rsidRPr="00EE47C5" w:rsidRDefault="00325F32" w:rsidP="00325F32">
            <w:pPr>
              <w:shd w:val="clear" w:color="auto" w:fill="FFFFFF"/>
              <w:jc w:val="both"/>
              <w:textAlignment w:val="baseline"/>
              <w:rPr>
                <w:color w:val="000000"/>
                <w:spacing w:val="2"/>
                <w:shd w:val="clear" w:color="auto" w:fill="FFFFFF"/>
              </w:rPr>
            </w:pPr>
            <w:r w:rsidRPr="00EE47C5">
              <w:rPr>
                <w:color w:val="000000"/>
                <w:spacing w:val="2"/>
                <w:shd w:val="clear" w:color="auto" w:fill="FFFFFF"/>
              </w:rPr>
              <w:t xml:space="preserve">   …</w:t>
            </w:r>
          </w:p>
          <w:p w:rsidR="00325F32" w:rsidRPr="00EE47C5" w:rsidRDefault="00325F32" w:rsidP="00325F32">
            <w:pPr>
              <w:widowControl w:val="0"/>
              <w:jc w:val="both"/>
              <w:rPr>
                <w:b/>
                <w:bCs/>
              </w:rPr>
            </w:pPr>
          </w:p>
          <w:p w:rsidR="00EB71C0" w:rsidRPr="00EE47C5" w:rsidRDefault="00EB71C0" w:rsidP="00325F32">
            <w:pPr>
              <w:widowControl w:val="0"/>
              <w:jc w:val="both"/>
              <w:rPr>
                <w:b/>
                <w:bCs/>
              </w:rPr>
            </w:pPr>
          </w:p>
        </w:tc>
        <w:tc>
          <w:tcPr>
            <w:tcW w:w="2958" w:type="dxa"/>
          </w:tcPr>
          <w:p w:rsidR="00325F32" w:rsidRPr="00EE47C5" w:rsidRDefault="00325F32" w:rsidP="00325F32">
            <w:pPr>
              <w:tabs>
                <w:tab w:val="left" w:pos="709"/>
              </w:tabs>
              <w:contextualSpacing/>
              <w:jc w:val="both"/>
              <w:rPr>
                <w:b/>
              </w:rPr>
            </w:pPr>
            <w:r w:rsidRPr="00EE47C5">
              <w:rPr>
                <w:b/>
              </w:rPr>
              <w:lastRenderedPageBreak/>
              <w:t xml:space="preserve">   1.</w:t>
            </w:r>
            <w:r w:rsidRPr="00EE47C5">
              <w:rPr>
                <w:b/>
              </w:rPr>
              <w:tab/>
              <w:t xml:space="preserve">В Бюджетный кодекс Республики Казахстан от 4 декабря </w:t>
            </w:r>
            <w:r w:rsidRPr="00EE47C5">
              <w:rPr>
                <w:b/>
              </w:rPr>
              <w:br/>
              <w:t>2008 года:</w:t>
            </w:r>
          </w:p>
          <w:p w:rsidR="00325F32" w:rsidRPr="00EE47C5" w:rsidRDefault="00325F32" w:rsidP="00325F32">
            <w:pPr>
              <w:tabs>
                <w:tab w:val="left" w:pos="709"/>
              </w:tabs>
              <w:contextualSpacing/>
              <w:jc w:val="both"/>
              <w:rPr>
                <w:b/>
              </w:rPr>
            </w:pPr>
            <w:r w:rsidRPr="00EE47C5">
              <w:rPr>
                <w:b/>
              </w:rPr>
              <w:t xml:space="preserve">   1)</w:t>
            </w:r>
            <w:r w:rsidRPr="00EE47C5">
              <w:rPr>
                <w:b/>
              </w:rPr>
              <w:tab/>
              <w:t>в пункте 1 статьи 50:</w:t>
            </w:r>
          </w:p>
          <w:p w:rsidR="00325F32" w:rsidRPr="00EE47C5" w:rsidRDefault="00325F32" w:rsidP="00325F32">
            <w:pPr>
              <w:tabs>
                <w:tab w:val="left" w:pos="709"/>
              </w:tabs>
              <w:contextualSpacing/>
              <w:jc w:val="both"/>
              <w:rPr>
                <w:b/>
              </w:rPr>
            </w:pPr>
            <w:r w:rsidRPr="00EE47C5">
              <w:rPr>
                <w:b/>
              </w:rPr>
              <w:t xml:space="preserve">   подпункты 6), 7), 7-2), 8-1) исключить;</w:t>
            </w:r>
          </w:p>
          <w:p w:rsidR="00325F32" w:rsidRPr="00EE47C5" w:rsidRDefault="00325F32" w:rsidP="00325F32">
            <w:pPr>
              <w:tabs>
                <w:tab w:val="left" w:pos="709"/>
              </w:tabs>
              <w:contextualSpacing/>
              <w:jc w:val="both"/>
              <w:rPr>
                <w:b/>
              </w:rPr>
            </w:pPr>
            <w:r w:rsidRPr="00EE47C5">
              <w:rPr>
                <w:b/>
              </w:rPr>
              <w:t xml:space="preserve">   дополнить подпунктом 8-3) следующего содержания:</w:t>
            </w:r>
          </w:p>
          <w:p w:rsidR="00325F32" w:rsidRPr="00EE47C5" w:rsidRDefault="00325F32" w:rsidP="00325F32">
            <w:pPr>
              <w:tabs>
                <w:tab w:val="left" w:pos="709"/>
              </w:tabs>
              <w:contextualSpacing/>
              <w:jc w:val="both"/>
              <w:rPr>
                <w:b/>
              </w:rPr>
            </w:pPr>
            <w:r w:rsidRPr="00EE47C5">
              <w:rPr>
                <w:b/>
              </w:rPr>
              <w:t xml:space="preserve">   «8-3) плата за пользование </w:t>
            </w:r>
            <w:r w:rsidRPr="00EE47C5">
              <w:rPr>
                <w:b/>
              </w:rPr>
              <w:lastRenderedPageBreak/>
              <w:t>природными ресурсами;»;</w:t>
            </w:r>
          </w:p>
          <w:p w:rsidR="00325F32" w:rsidRPr="00EE47C5" w:rsidRDefault="00325F32" w:rsidP="00325F32">
            <w:pPr>
              <w:tabs>
                <w:tab w:val="left" w:pos="709"/>
              </w:tabs>
              <w:contextualSpacing/>
              <w:jc w:val="both"/>
              <w:rPr>
                <w:b/>
              </w:rPr>
            </w:pPr>
            <w:r w:rsidRPr="00EE47C5">
              <w:rPr>
                <w:b/>
              </w:rPr>
              <w:t xml:space="preserve">   2)</w:t>
            </w:r>
            <w:r w:rsidRPr="00EE47C5">
              <w:rPr>
                <w:b/>
              </w:rPr>
              <w:tab/>
              <w:t>в пункте 1 статьи 51:</w:t>
            </w:r>
          </w:p>
          <w:p w:rsidR="00325F32" w:rsidRPr="00EE47C5" w:rsidRDefault="00325F32" w:rsidP="00325F32">
            <w:pPr>
              <w:tabs>
                <w:tab w:val="left" w:pos="709"/>
              </w:tabs>
              <w:contextualSpacing/>
              <w:jc w:val="both"/>
              <w:rPr>
                <w:b/>
              </w:rPr>
            </w:pPr>
            <w:r w:rsidRPr="00EE47C5">
              <w:rPr>
                <w:b/>
              </w:rPr>
              <w:t xml:space="preserve">   подпункты 9), 10), 12-1), 15-1), 23) исключить;</w:t>
            </w:r>
          </w:p>
          <w:p w:rsidR="00325F32" w:rsidRPr="00EE47C5" w:rsidRDefault="00325F32" w:rsidP="00325F32">
            <w:pPr>
              <w:tabs>
                <w:tab w:val="left" w:pos="709"/>
              </w:tabs>
              <w:contextualSpacing/>
              <w:jc w:val="both"/>
              <w:rPr>
                <w:b/>
              </w:rPr>
            </w:pPr>
            <w:r w:rsidRPr="00EE47C5">
              <w:rPr>
                <w:b/>
              </w:rPr>
              <w:t xml:space="preserve">   дополнить подпунктом 15-2) следующего содержания:</w:t>
            </w:r>
          </w:p>
          <w:p w:rsidR="00325F32" w:rsidRPr="00EE47C5" w:rsidRDefault="00325F32" w:rsidP="00325F32">
            <w:pPr>
              <w:tabs>
                <w:tab w:val="left" w:pos="709"/>
              </w:tabs>
              <w:contextualSpacing/>
              <w:jc w:val="both"/>
              <w:rPr>
                <w:b/>
              </w:rPr>
            </w:pPr>
            <w:r w:rsidRPr="00EE47C5">
              <w:rPr>
                <w:b/>
              </w:rPr>
              <w:t xml:space="preserve">   «15-2) плата за пользование природными ресурсами;»;</w:t>
            </w:r>
          </w:p>
          <w:p w:rsidR="00325F32" w:rsidRPr="00EE47C5" w:rsidRDefault="00325F32" w:rsidP="00325F32">
            <w:pPr>
              <w:tabs>
                <w:tab w:val="left" w:pos="709"/>
              </w:tabs>
              <w:contextualSpacing/>
              <w:jc w:val="both"/>
              <w:rPr>
                <w:b/>
              </w:rPr>
            </w:pPr>
            <w:r w:rsidRPr="00EE47C5">
              <w:rPr>
                <w:b/>
              </w:rPr>
              <w:t xml:space="preserve">   3) в статье 52-1:</w:t>
            </w:r>
          </w:p>
          <w:p w:rsidR="00325F32" w:rsidRPr="00EE47C5" w:rsidRDefault="00325F32" w:rsidP="00325F32">
            <w:pPr>
              <w:tabs>
                <w:tab w:val="left" w:pos="709"/>
              </w:tabs>
              <w:contextualSpacing/>
              <w:jc w:val="both"/>
              <w:rPr>
                <w:b/>
              </w:rPr>
            </w:pPr>
            <w:r w:rsidRPr="00EE47C5">
              <w:rPr>
                <w:b/>
              </w:rPr>
              <w:t xml:space="preserve">   абзац второй подпункта 1) изложить в следующей редакции:</w:t>
            </w:r>
          </w:p>
          <w:p w:rsidR="00325F32" w:rsidRPr="00EE47C5" w:rsidRDefault="00325F32" w:rsidP="00325F32">
            <w:pPr>
              <w:tabs>
                <w:tab w:val="left" w:pos="709"/>
              </w:tabs>
              <w:contextualSpacing/>
              <w:jc w:val="both"/>
              <w:rPr>
                <w:b/>
              </w:rPr>
            </w:pPr>
            <w:r w:rsidRPr="00EE47C5">
              <w:rPr>
                <w:b/>
              </w:rPr>
              <w:t xml:space="preserve">   «место нахождения – для физического лица (в том числе индивидуального предпринимателя), частного нотариуса, частного судебного исполнителя, адвоката, профессионального медиатора;»;</w:t>
            </w:r>
          </w:p>
          <w:p w:rsidR="00325F32" w:rsidRPr="00EE47C5" w:rsidRDefault="00325F32" w:rsidP="00325F32">
            <w:pPr>
              <w:tabs>
                <w:tab w:val="left" w:pos="709"/>
              </w:tabs>
              <w:contextualSpacing/>
              <w:jc w:val="both"/>
              <w:rPr>
                <w:b/>
              </w:rPr>
            </w:pPr>
            <w:r w:rsidRPr="00EE47C5">
              <w:rPr>
                <w:b/>
              </w:rPr>
              <w:t xml:space="preserve">   подпункт 3-1) исключить;</w:t>
            </w:r>
          </w:p>
          <w:p w:rsidR="00325F32" w:rsidRPr="00EE47C5" w:rsidRDefault="00325F32" w:rsidP="00325F32">
            <w:pPr>
              <w:tabs>
                <w:tab w:val="left" w:pos="709"/>
              </w:tabs>
              <w:contextualSpacing/>
              <w:jc w:val="both"/>
              <w:rPr>
                <w:b/>
              </w:rPr>
            </w:pPr>
            <w:r w:rsidRPr="00EE47C5">
              <w:rPr>
                <w:b/>
              </w:rPr>
              <w:t xml:space="preserve">   подпункт 5) исключить;</w:t>
            </w:r>
          </w:p>
          <w:p w:rsidR="00325F32" w:rsidRPr="00EE47C5" w:rsidRDefault="00325F32" w:rsidP="00325F32">
            <w:pPr>
              <w:tabs>
                <w:tab w:val="left" w:pos="709"/>
              </w:tabs>
              <w:contextualSpacing/>
              <w:jc w:val="both"/>
              <w:rPr>
                <w:b/>
              </w:rPr>
            </w:pPr>
            <w:r w:rsidRPr="00EE47C5">
              <w:rPr>
                <w:b/>
              </w:rPr>
              <w:t xml:space="preserve">   4)</w:t>
            </w:r>
            <w:r w:rsidRPr="00EE47C5">
              <w:rPr>
                <w:b/>
              </w:rPr>
              <w:tab/>
              <w:t xml:space="preserve">в части первой пункта 3 статьи 98 слова </w:t>
            </w:r>
            <w:r w:rsidRPr="00EE47C5">
              <w:rPr>
                <w:b/>
              </w:rPr>
              <w:lastRenderedPageBreak/>
              <w:t>«единый казначейский счет и» исключить.</w:t>
            </w:r>
          </w:p>
          <w:p w:rsidR="00325F32" w:rsidRPr="00EE47C5" w:rsidRDefault="00325F32" w:rsidP="00325F32">
            <w:pPr>
              <w:widowControl w:val="0"/>
              <w:jc w:val="center"/>
              <w:rPr>
                <w:b/>
                <w:bCs/>
              </w:rPr>
            </w:pPr>
          </w:p>
        </w:tc>
        <w:tc>
          <w:tcPr>
            <w:tcW w:w="2713" w:type="dxa"/>
          </w:tcPr>
          <w:p w:rsidR="00325F32" w:rsidRPr="00EE47C5" w:rsidRDefault="00325F32" w:rsidP="00325F32">
            <w:pPr>
              <w:widowControl w:val="0"/>
              <w:jc w:val="both"/>
              <w:rPr>
                <w:bCs/>
              </w:rPr>
            </w:pPr>
            <w:r w:rsidRPr="00EE47C5">
              <w:rPr>
                <w:b/>
                <w:bCs/>
              </w:rPr>
              <w:lastRenderedPageBreak/>
              <w:t xml:space="preserve">   </w:t>
            </w:r>
            <w:r w:rsidRPr="00EE47C5">
              <w:rPr>
                <w:bCs/>
              </w:rPr>
              <w:t xml:space="preserve">Пункт 1 статьи 1 проекта </w:t>
            </w:r>
            <w:r w:rsidRPr="00EE47C5">
              <w:rPr>
                <w:b/>
                <w:bCs/>
              </w:rPr>
              <w:t>исключить</w:t>
            </w:r>
            <w:r w:rsidRPr="00EE47C5">
              <w:rPr>
                <w:bCs/>
              </w:rPr>
              <w:t xml:space="preserve">. </w:t>
            </w:r>
          </w:p>
        </w:tc>
        <w:tc>
          <w:tcPr>
            <w:tcW w:w="2551" w:type="dxa"/>
          </w:tcPr>
          <w:p w:rsidR="00325F32" w:rsidRPr="00EE47C5" w:rsidRDefault="00325F32" w:rsidP="00325F32">
            <w:pPr>
              <w:widowControl w:val="0"/>
              <w:jc w:val="center"/>
              <w:rPr>
                <w:b/>
                <w:bCs/>
              </w:rPr>
            </w:pPr>
            <w:r w:rsidRPr="00EE47C5">
              <w:rPr>
                <w:b/>
                <w:bCs/>
              </w:rPr>
              <w:t>Отдел законодательства</w:t>
            </w:r>
          </w:p>
          <w:p w:rsidR="00325F32" w:rsidRPr="00EE47C5" w:rsidRDefault="00325F32" w:rsidP="00325F32">
            <w:pPr>
              <w:widowControl w:val="0"/>
              <w:jc w:val="center"/>
              <w:rPr>
                <w:b/>
                <w:bCs/>
              </w:rPr>
            </w:pPr>
          </w:p>
          <w:p w:rsidR="00325F32" w:rsidRPr="00EE47C5" w:rsidRDefault="00325F32" w:rsidP="00325F32">
            <w:pPr>
              <w:pStyle w:val="ae"/>
              <w:jc w:val="both"/>
              <w:rPr>
                <w:sz w:val="24"/>
                <w:szCs w:val="24"/>
              </w:rPr>
            </w:pPr>
            <w:r w:rsidRPr="00EE47C5">
              <w:rPr>
                <w:sz w:val="24"/>
                <w:szCs w:val="24"/>
              </w:rPr>
              <w:t xml:space="preserve">   В связи с принятием Парламентом </w:t>
            </w:r>
            <w:r w:rsidRPr="00EE47C5">
              <w:rPr>
                <w:sz w:val="24"/>
                <w:szCs w:val="24"/>
              </w:rPr>
              <w:br/>
              <w:t>4 декабря 2024 года Бюджетного кодекса Республики Казахстан.</w:t>
            </w:r>
          </w:p>
          <w:p w:rsidR="00325F32" w:rsidRPr="00EE47C5" w:rsidRDefault="00325F32" w:rsidP="00325F32">
            <w:pPr>
              <w:widowControl w:val="0"/>
              <w:jc w:val="center"/>
              <w:rPr>
                <w:b/>
                <w:bCs/>
                <w:lang w:val="kk-KZ"/>
              </w:rPr>
            </w:pPr>
          </w:p>
        </w:tc>
        <w:tc>
          <w:tcPr>
            <w:tcW w:w="1700" w:type="dxa"/>
          </w:tcPr>
          <w:p w:rsidR="00B92176" w:rsidRPr="00EE47C5" w:rsidRDefault="00B92176" w:rsidP="00B92176">
            <w:pPr>
              <w:widowControl w:val="0"/>
              <w:ind w:left="-112" w:right="-100"/>
              <w:jc w:val="center"/>
              <w:rPr>
                <w:bCs/>
                <w:color w:val="FF0000"/>
              </w:rPr>
            </w:pPr>
            <w:r w:rsidRPr="00EE47C5">
              <w:rPr>
                <w:bCs/>
                <w:color w:val="FF0000"/>
              </w:rPr>
              <w:t xml:space="preserve">На </w:t>
            </w:r>
          </w:p>
          <w:p w:rsidR="00B92176" w:rsidRPr="00EE47C5" w:rsidRDefault="00B92176" w:rsidP="00B92176">
            <w:pPr>
              <w:widowControl w:val="0"/>
              <w:ind w:left="-112" w:right="-100"/>
              <w:jc w:val="center"/>
              <w:rPr>
                <w:bCs/>
                <w:color w:val="FF0000"/>
              </w:rPr>
            </w:pPr>
            <w:r w:rsidRPr="00EE47C5">
              <w:rPr>
                <w:bCs/>
                <w:color w:val="FF0000"/>
              </w:rPr>
              <w:t>обсуждение</w:t>
            </w:r>
          </w:p>
          <w:p w:rsidR="00325F32" w:rsidRPr="00EE47C5" w:rsidRDefault="00325F32" w:rsidP="00325F32">
            <w:pPr>
              <w:widowControl w:val="0"/>
              <w:jc w:val="center"/>
              <w:rPr>
                <w:bCs/>
                <w:color w:val="FF0000"/>
              </w:rPr>
            </w:pPr>
          </w:p>
          <w:p w:rsidR="00325F32" w:rsidRPr="00EE47C5" w:rsidRDefault="00325F32" w:rsidP="00325F32">
            <w:pPr>
              <w:widowControl w:val="0"/>
              <w:jc w:val="center"/>
              <w:rPr>
                <w:bCs/>
              </w:rPr>
            </w:pPr>
          </w:p>
        </w:tc>
      </w:tr>
      <w:tr w:rsidR="00325F32" w:rsidRPr="00EE47C5" w:rsidTr="00016244">
        <w:tc>
          <w:tcPr>
            <w:tcW w:w="15196" w:type="dxa"/>
            <w:gridSpan w:val="7"/>
          </w:tcPr>
          <w:p w:rsidR="00325F32" w:rsidRPr="00EE47C5" w:rsidRDefault="00325F32" w:rsidP="00EE7E7F">
            <w:pPr>
              <w:widowControl w:val="0"/>
              <w:ind w:right="-113"/>
              <w:jc w:val="center"/>
              <w:rPr>
                <w:bCs/>
                <w:color w:val="FF0000"/>
              </w:rPr>
            </w:pPr>
          </w:p>
          <w:p w:rsidR="00325F32" w:rsidRPr="00EE47C5" w:rsidRDefault="00325F32" w:rsidP="00EE7E7F">
            <w:pPr>
              <w:widowControl w:val="0"/>
              <w:ind w:right="-113"/>
              <w:jc w:val="center"/>
              <w:rPr>
                <w:b/>
                <w:bCs/>
                <w:color w:val="FF0000"/>
              </w:rPr>
            </w:pPr>
            <w:r w:rsidRPr="00EE47C5">
              <w:rPr>
                <w:b/>
              </w:rPr>
              <w:t>Предпринимательский кодекс Республики Казахстан от 29 октября 2015 года</w:t>
            </w:r>
          </w:p>
          <w:p w:rsidR="00325F32" w:rsidRPr="00EE47C5" w:rsidRDefault="00325F32" w:rsidP="00EE7E7F">
            <w:pPr>
              <w:widowControl w:val="0"/>
              <w:ind w:right="-113"/>
              <w:jc w:val="center"/>
              <w:rPr>
                <w:bCs/>
                <w:color w:val="FF0000"/>
              </w:rPr>
            </w:pPr>
          </w:p>
        </w:tc>
      </w:tr>
      <w:tr w:rsidR="002F48B3" w:rsidRPr="00EE47C5" w:rsidTr="00C77E10">
        <w:tc>
          <w:tcPr>
            <w:tcW w:w="596" w:type="dxa"/>
          </w:tcPr>
          <w:p w:rsidR="002F48B3" w:rsidRPr="00EE47C5" w:rsidRDefault="002F48B3" w:rsidP="00EE7E7F">
            <w:pPr>
              <w:pStyle w:val="af0"/>
              <w:widowControl w:val="0"/>
              <w:numPr>
                <w:ilvl w:val="0"/>
                <w:numId w:val="20"/>
              </w:numPr>
              <w:ind w:right="-113"/>
              <w:jc w:val="center"/>
              <w:rPr>
                <w:rFonts w:ascii="Times New Roman" w:hAnsi="Times New Roman"/>
                <w:b/>
              </w:rPr>
            </w:pPr>
          </w:p>
        </w:tc>
        <w:tc>
          <w:tcPr>
            <w:tcW w:w="1701" w:type="dxa"/>
          </w:tcPr>
          <w:p w:rsidR="002F48B3" w:rsidRDefault="002F48B3" w:rsidP="002F48B3">
            <w:pPr>
              <w:widowControl w:val="0"/>
              <w:jc w:val="center"/>
            </w:pPr>
            <w:r>
              <w:t>Новый подпункт 3) пункта 2 статьи 1 проекта</w:t>
            </w:r>
          </w:p>
          <w:p w:rsidR="002F48B3" w:rsidRDefault="002F48B3" w:rsidP="002F48B3">
            <w:pPr>
              <w:widowControl w:val="0"/>
              <w:jc w:val="center"/>
            </w:pPr>
          </w:p>
          <w:p w:rsidR="002F48B3" w:rsidRDefault="002F48B3" w:rsidP="002F48B3">
            <w:pPr>
              <w:widowControl w:val="0"/>
              <w:ind w:left="-106" w:right="-109"/>
              <w:jc w:val="center"/>
              <w:rPr>
                <w:i/>
                <w:sz w:val="20"/>
                <w:szCs w:val="20"/>
              </w:rPr>
            </w:pPr>
            <w:r>
              <w:rPr>
                <w:i/>
                <w:sz w:val="20"/>
                <w:szCs w:val="20"/>
              </w:rPr>
              <w:t xml:space="preserve">Предприниматель-ский кодекс Республики Казахстан </w:t>
            </w:r>
          </w:p>
          <w:p w:rsidR="002F48B3" w:rsidRDefault="002F48B3" w:rsidP="002F48B3">
            <w:pPr>
              <w:widowControl w:val="0"/>
              <w:jc w:val="center"/>
              <w:rPr>
                <w:bCs/>
                <w:i/>
                <w:color w:val="FF0000"/>
                <w:sz w:val="20"/>
                <w:szCs w:val="20"/>
              </w:rPr>
            </w:pPr>
            <w:r>
              <w:rPr>
                <w:i/>
                <w:sz w:val="20"/>
                <w:szCs w:val="20"/>
              </w:rPr>
              <w:t>от 29 октября 2015 года</w:t>
            </w:r>
          </w:p>
          <w:p w:rsidR="002F48B3" w:rsidRPr="00EE47C5" w:rsidRDefault="002F48B3" w:rsidP="00325F32">
            <w:pPr>
              <w:widowControl w:val="0"/>
              <w:jc w:val="center"/>
            </w:pPr>
          </w:p>
        </w:tc>
        <w:tc>
          <w:tcPr>
            <w:tcW w:w="2977" w:type="dxa"/>
          </w:tcPr>
          <w:p w:rsidR="002F48B3" w:rsidRDefault="00F00EA5" w:rsidP="002F48B3">
            <w:pPr>
              <w:pStyle w:val="ae"/>
              <w:jc w:val="both"/>
              <w:rPr>
                <w:spacing w:val="2"/>
                <w:sz w:val="24"/>
                <w:szCs w:val="24"/>
              </w:rPr>
            </w:pPr>
            <w:r>
              <w:rPr>
                <w:spacing w:val="2"/>
                <w:sz w:val="24"/>
                <w:szCs w:val="24"/>
                <w:bdr w:val="none" w:sz="0" w:space="0" w:color="auto" w:frame="1"/>
              </w:rPr>
              <w:t xml:space="preserve">   </w:t>
            </w:r>
            <w:r w:rsidR="002F48B3">
              <w:rPr>
                <w:spacing w:val="2"/>
                <w:sz w:val="24"/>
                <w:szCs w:val="24"/>
                <w:bdr w:val="none" w:sz="0" w:space="0" w:color="auto" w:frame="1"/>
              </w:rPr>
              <w:t>Статья 116. Государственное регулирование цен и тарифов субъектов предпринимательства</w:t>
            </w:r>
          </w:p>
          <w:p w:rsidR="002F48B3" w:rsidRDefault="002F48B3" w:rsidP="002F48B3">
            <w:pPr>
              <w:pStyle w:val="ae"/>
              <w:jc w:val="both"/>
              <w:rPr>
                <w:sz w:val="24"/>
                <w:szCs w:val="24"/>
                <w:shd w:val="clear" w:color="auto" w:fill="FFFFFF"/>
              </w:rPr>
            </w:pPr>
            <w:r>
              <w:rPr>
                <w:sz w:val="24"/>
                <w:szCs w:val="24"/>
                <w:shd w:val="clear" w:color="auto" w:fill="FFFFFF"/>
              </w:rPr>
              <w:t xml:space="preserve">   …</w:t>
            </w:r>
          </w:p>
          <w:p w:rsidR="002F48B3" w:rsidRDefault="002F48B3" w:rsidP="002F48B3">
            <w:pPr>
              <w:pStyle w:val="ae"/>
              <w:jc w:val="both"/>
              <w:rPr>
                <w:sz w:val="24"/>
                <w:szCs w:val="24"/>
                <w:shd w:val="clear" w:color="auto" w:fill="FFFFFF"/>
              </w:rPr>
            </w:pPr>
            <w:r>
              <w:rPr>
                <w:sz w:val="24"/>
                <w:szCs w:val="24"/>
                <w:shd w:val="clear" w:color="auto" w:fill="FFFFFF"/>
              </w:rPr>
              <w:t xml:space="preserve">   3. Государство регулирует цены и тарифы на следующие товары, работы, услуги субъектов предпринимательства:</w:t>
            </w:r>
          </w:p>
          <w:p w:rsidR="002F48B3" w:rsidRDefault="002F48B3" w:rsidP="002F48B3">
            <w:pPr>
              <w:pStyle w:val="ae"/>
              <w:jc w:val="both"/>
              <w:rPr>
                <w:sz w:val="24"/>
                <w:szCs w:val="24"/>
                <w:shd w:val="clear" w:color="auto" w:fill="FFFFFF"/>
              </w:rPr>
            </w:pPr>
            <w:r>
              <w:rPr>
                <w:sz w:val="24"/>
                <w:szCs w:val="24"/>
                <w:shd w:val="clear" w:color="auto" w:fill="FFFFFF"/>
              </w:rPr>
              <w:t xml:space="preserve">   1) на социально значимые продовольственные товары;</w:t>
            </w:r>
          </w:p>
          <w:p w:rsidR="002F48B3" w:rsidRDefault="002F48B3" w:rsidP="002F48B3">
            <w:pPr>
              <w:pStyle w:val="ae"/>
              <w:jc w:val="both"/>
              <w:rPr>
                <w:sz w:val="24"/>
                <w:szCs w:val="24"/>
                <w:shd w:val="clear" w:color="auto" w:fill="FFFFFF"/>
              </w:rPr>
            </w:pPr>
            <w:r>
              <w:rPr>
                <w:sz w:val="24"/>
                <w:szCs w:val="24"/>
                <w:shd w:val="clear" w:color="auto" w:fill="FFFFFF"/>
              </w:rPr>
              <w:t xml:space="preserve">   2) на товары, работы, услуги в сфере естественной монополии;</w:t>
            </w:r>
          </w:p>
          <w:p w:rsidR="002F48B3" w:rsidRDefault="002F48B3" w:rsidP="002F48B3">
            <w:pPr>
              <w:pStyle w:val="ae"/>
              <w:jc w:val="both"/>
              <w:rPr>
                <w:sz w:val="24"/>
                <w:szCs w:val="24"/>
                <w:shd w:val="clear" w:color="auto" w:fill="FFFFFF"/>
              </w:rPr>
            </w:pPr>
            <w:r>
              <w:rPr>
                <w:sz w:val="24"/>
                <w:szCs w:val="24"/>
                <w:shd w:val="clear" w:color="auto" w:fill="FFFFFF"/>
              </w:rPr>
              <w:t xml:space="preserve">   3) на товары, работы, услуги, производимые и реализуемые субъектами государственной монополии, специального права;</w:t>
            </w:r>
          </w:p>
          <w:p w:rsidR="002F48B3" w:rsidRDefault="002F48B3" w:rsidP="002F48B3">
            <w:pPr>
              <w:pStyle w:val="ae"/>
              <w:jc w:val="both"/>
              <w:rPr>
                <w:sz w:val="24"/>
                <w:szCs w:val="24"/>
                <w:shd w:val="clear" w:color="auto" w:fill="FFFFFF"/>
              </w:rPr>
            </w:pPr>
            <w:r>
              <w:rPr>
                <w:sz w:val="24"/>
                <w:szCs w:val="24"/>
                <w:shd w:val="clear" w:color="auto" w:fill="FFFFFF"/>
              </w:rPr>
              <w:t xml:space="preserve">   4) на товары (работы, услуги), в отношении которых введено государственное ценовое регулирование;</w:t>
            </w:r>
          </w:p>
          <w:p w:rsidR="002F48B3" w:rsidRDefault="002F48B3" w:rsidP="002F48B3">
            <w:pPr>
              <w:pStyle w:val="ae"/>
              <w:jc w:val="both"/>
              <w:rPr>
                <w:sz w:val="24"/>
                <w:szCs w:val="24"/>
                <w:shd w:val="clear" w:color="auto" w:fill="FFFFFF"/>
              </w:rPr>
            </w:pPr>
            <w:r>
              <w:rPr>
                <w:sz w:val="24"/>
                <w:szCs w:val="24"/>
                <w:shd w:val="clear" w:color="auto" w:fill="FFFFFF"/>
              </w:rPr>
              <w:t xml:space="preserve">   …</w:t>
            </w:r>
          </w:p>
          <w:p w:rsidR="002F48B3" w:rsidRDefault="002F48B3" w:rsidP="002F48B3">
            <w:pPr>
              <w:pStyle w:val="ae"/>
              <w:jc w:val="both"/>
              <w:rPr>
                <w:sz w:val="24"/>
                <w:szCs w:val="24"/>
                <w:shd w:val="clear" w:color="auto" w:fill="FFFFFF"/>
              </w:rPr>
            </w:pPr>
            <w:r>
              <w:rPr>
                <w:sz w:val="24"/>
                <w:szCs w:val="24"/>
                <w:shd w:val="clear" w:color="auto" w:fill="FFFFFF"/>
              </w:rPr>
              <w:lastRenderedPageBreak/>
              <w:t xml:space="preserve">   6)</w:t>
            </w:r>
            <w:r>
              <w:t> </w:t>
            </w:r>
            <w:r>
              <w:rPr>
                <w:sz w:val="24"/>
                <w:szCs w:val="24"/>
                <w:shd w:val="clear" w:color="auto" w:fill="FFFFFF"/>
              </w:rPr>
              <w:t>на розничную реализацию нефтепродуктов через стационарные автозаправочные станции, на которые установлено государственное регулирование цен, и оптовую реализацию для стационарных автозаправочных станций нефтепродуктов, на которые установлено государственное регулирование цен;</w:t>
            </w:r>
          </w:p>
          <w:p w:rsidR="002F48B3" w:rsidRDefault="002F48B3" w:rsidP="002F48B3">
            <w:pPr>
              <w:pStyle w:val="ae"/>
              <w:jc w:val="both"/>
              <w:rPr>
                <w:sz w:val="24"/>
                <w:szCs w:val="24"/>
                <w:shd w:val="clear" w:color="auto" w:fill="FFFFFF"/>
              </w:rPr>
            </w:pPr>
            <w:r>
              <w:rPr>
                <w:sz w:val="24"/>
                <w:szCs w:val="24"/>
                <w:shd w:val="clear" w:color="auto" w:fill="FFFFFF"/>
              </w:rPr>
              <w:t xml:space="preserve">   6-1) утверждение предельных цен на лекарственные средства;</w:t>
            </w:r>
          </w:p>
          <w:p w:rsidR="002F48B3" w:rsidRDefault="002F48B3" w:rsidP="002F48B3">
            <w:pPr>
              <w:pStyle w:val="ae"/>
              <w:jc w:val="both"/>
              <w:rPr>
                <w:sz w:val="24"/>
                <w:szCs w:val="24"/>
                <w:shd w:val="clear" w:color="auto" w:fill="FFFFFF"/>
              </w:rPr>
            </w:pPr>
            <w:r>
              <w:rPr>
                <w:sz w:val="24"/>
                <w:szCs w:val="24"/>
                <w:shd w:val="clear" w:color="auto" w:fill="FFFFFF"/>
              </w:rPr>
              <w:t xml:space="preserve">   7) установление минимальных цен на водки и водки особые, водки с защищенным наименованием места происхождения товара, крепкие ликероводочные изделия, коньяк и бренди;</w:t>
            </w:r>
          </w:p>
          <w:p w:rsidR="002F48B3" w:rsidRDefault="002F48B3" w:rsidP="002F48B3">
            <w:pPr>
              <w:pStyle w:val="ae"/>
              <w:jc w:val="both"/>
              <w:rPr>
                <w:sz w:val="24"/>
                <w:szCs w:val="24"/>
                <w:shd w:val="clear" w:color="auto" w:fill="FFFFFF"/>
              </w:rPr>
            </w:pPr>
            <w:r>
              <w:rPr>
                <w:sz w:val="24"/>
                <w:szCs w:val="24"/>
                <w:shd w:val="clear" w:color="auto" w:fill="FFFFFF"/>
              </w:rPr>
              <w:t xml:space="preserve">   8) установление минимальных розничных цен на сигареты с фильтром, без фильтра, папиросы, сигариллы и изделия с нагреваемым табаком;</w:t>
            </w:r>
          </w:p>
          <w:p w:rsidR="002F48B3" w:rsidRDefault="002F48B3" w:rsidP="002F48B3">
            <w:pPr>
              <w:pStyle w:val="ae"/>
              <w:jc w:val="both"/>
              <w:rPr>
                <w:sz w:val="24"/>
                <w:szCs w:val="24"/>
                <w:shd w:val="clear" w:color="auto" w:fill="FFFFFF"/>
              </w:rPr>
            </w:pPr>
            <w:r>
              <w:rPr>
                <w:sz w:val="24"/>
                <w:szCs w:val="24"/>
                <w:shd w:val="clear" w:color="auto" w:fill="FFFFFF"/>
              </w:rPr>
              <w:lastRenderedPageBreak/>
              <w:t xml:space="preserve">   9) на товарных рынках, не находящихся в состоянии естественной монополии, в определенных случаях, в том числе чрезвычайные ситуации, стихийные бедствия, обеспечение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p w:rsidR="002F48B3" w:rsidRDefault="002F48B3" w:rsidP="002F48B3">
            <w:pPr>
              <w:pStyle w:val="ae"/>
              <w:jc w:val="both"/>
              <w:rPr>
                <w:sz w:val="24"/>
                <w:szCs w:val="24"/>
                <w:shd w:val="clear" w:color="auto" w:fill="FFFFFF"/>
              </w:rPr>
            </w:pPr>
            <w:r>
              <w:rPr>
                <w:sz w:val="24"/>
                <w:szCs w:val="24"/>
                <w:shd w:val="clear" w:color="auto" w:fill="FFFFFF"/>
              </w:rPr>
              <w:t xml:space="preserve">   10) на товарный и сжиженный нефтяной газ;</w:t>
            </w:r>
          </w:p>
          <w:p w:rsidR="002F48B3" w:rsidRDefault="002F48B3" w:rsidP="002F48B3">
            <w:pPr>
              <w:pStyle w:val="ae"/>
              <w:jc w:val="both"/>
              <w:rPr>
                <w:sz w:val="24"/>
                <w:szCs w:val="24"/>
                <w:shd w:val="clear" w:color="auto" w:fill="FFFFFF"/>
              </w:rPr>
            </w:pPr>
            <w:r>
              <w:rPr>
                <w:sz w:val="24"/>
                <w:szCs w:val="24"/>
                <w:shd w:val="clear" w:color="auto" w:fill="FFFFFF"/>
              </w:rPr>
              <w:t xml:space="preserve">   11) утверждение цен сырого и товарного газа, приобретаемого национальным оператором в рамках преимущественного права государства;</w:t>
            </w:r>
          </w:p>
          <w:p w:rsidR="002F48B3" w:rsidRDefault="002F48B3" w:rsidP="002F48B3">
            <w:pPr>
              <w:pStyle w:val="ae"/>
              <w:jc w:val="both"/>
              <w:rPr>
                <w:sz w:val="24"/>
                <w:szCs w:val="24"/>
                <w:shd w:val="clear" w:color="auto" w:fill="FFFFFF"/>
              </w:rPr>
            </w:pPr>
            <w:r>
              <w:rPr>
                <w:sz w:val="24"/>
                <w:szCs w:val="24"/>
                <w:shd w:val="clear" w:color="auto" w:fill="FFFFFF"/>
              </w:rPr>
              <w:t xml:space="preserve">   12) утверждение тарифов энергопроизводящих организаций;</w:t>
            </w:r>
          </w:p>
          <w:p w:rsidR="002F48B3" w:rsidRDefault="002F48B3" w:rsidP="002F48B3">
            <w:pPr>
              <w:pStyle w:val="ae"/>
              <w:jc w:val="both"/>
              <w:rPr>
                <w:sz w:val="24"/>
                <w:szCs w:val="24"/>
                <w:shd w:val="clear" w:color="auto" w:fill="FFFFFF"/>
              </w:rPr>
            </w:pPr>
            <w:r>
              <w:rPr>
                <w:sz w:val="24"/>
                <w:szCs w:val="24"/>
                <w:shd w:val="clear" w:color="auto" w:fill="FFFFFF"/>
              </w:rPr>
              <w:t xml:space="preserve">   13) на субсидируемые услуги;</w:t>
            </w:r>
          </w:p>
          <w:p w:rsidR="002F48B3" w:rsidRDefault="002F48B3" w:rsidP="002F48B3">
            <w:pPr>
              <w:pStyle w:val="ae"/>
              <w:jc w:val="both"/>
              <w:rPr>
                <w:sz w:val="24"/>
                <w:szCs w:val="24"/>
                <w:shd w:val="clear" w:color="auto" w:fill="FFFFFF"/>
              </w:rPr>
            </w:pPr>
            <w:r>
              <w:rPr>
                <w:sz w:val="24"/>
                <w:szCs w:val="24"/>
                <w:shd w:val="clear" w:color="auto" w:fill="FFFFFF"/>
              </w:rPr>
              <w:lastRenderedPageBreak/>
              <w:t xml:space="preserve">   14) на общественно значимых рынках;</w:t>
            </w:r>
          </w:p>
          <w:p w:rsidR="002F48B3" w:rsidRDefault="002F48B3" w:rsidP="002F48B3">
            <w:pPr>
              <w:pStyle w:val="ae"/>
              <w:jc w:val="both"/>
              <w:rPr>
                <w:sz w:val="24"/>
                <w:szCs w:val="24"/>
                <w:shd w:val="clear" w:color="auto" w:fill="FFFFFF"/>
              </w:rPr>
            </w:pPr>
            <w:r>
              <w:rPr>
                <w:sz w:val="24"/>
                <w:szCs w:val="24"/>
                <w:shd w:val="clear" w:color="auto" w:fill="FFFFFF"/>
              </w:rPr>
              <w:t xml:space="preserve">   15) утверждение предельных тарифов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p w:rsidR="002F48B3" w:rsidRDefault="002F48B3" w:rsidP="002F48B3">
            <w:pPr>
              <w:widowControl w:val="0"/>
              <w:jc w:val="both"/>
              <w:rPr>
                <w:b/>
                <w:shd w:val="clear" w:color="auto" w:fill="FFFFFF"/>
              </w:rPr>
            </w:pPr>
            <w:r>
              <w:rPr>
                <w:shd w:val="clear" w:color="auto" w:fill="FFFFFF"/>
              </w:rPr>
              <w:t xml:space="preserve">   </w:t>
            </w:r>
            <w:r>
              <w:rPr>
                <w:b/>
                <w:shd w:val="clear" w:color="auto" w:fill="FFFFFF"/>
              </w:rPr>
              <w:t>Отсутствует</w:t>
            </w:r>
          </w:p>
          <w:p w:rsidR="002F48B3" w:rsidRDefault="002F48B3" w:rsidP="002F48B3">
            <w:pPr>
              <w:shd w:val="clear" w:color="auto" w:fill="FFFFFF"/>
              <w:jc w:val="both"/>
              <w:textAlignment w:val="baseline"/>
              <w:rPr>
                <w:shd w:val="clear" w:color="auto" w:fill="FFFFFF"/>
              </w:rPr>
            </w:pPr>
            <w:r>
              <w:rPr>
                <w:b/>
                <w:shd w:val="clear" w:color="auto" w:fill="FFFFFF"/>
              </w:rPr>
              <w:t xml:space="preserve">   </w:t>
            </w:r>
            <w:r>
              <w:rPr>
                <w:shd w:val="clear" w:color="auto" w:fill="FFFFFF"/>
              </w:rPr>
              <w:t>…</w:t>
            </w:r>
          </w:p>
          <w:p w:rsidR="002F48B3" w:rsidRPr="00EE47C5" w:rsidRDefault="002F48B3" w:rsidP="002F48B3">
            <w:pPr>
              <w:shd w:val="clear" w:color="auto" w:fill="FFFFFF"/>
              <w:jc w:val="both"/>
              <w:textAlignment w:val="baseline"/>
              <w:rPr>
                <w:bCs/>
                <w:spacing w:val="2"/>
                <w:bdr w:val="none" w:sz="0" w:space="0" w:color="auto" w:frame="1"/>
                <w:shd w:val="clear" w:color="auto" w:fill="FFFFFF"/>
              </w:rPr>
            </w:pPr>
          </w:p>
        </w:tc>
        <w:tc>
          <w:tcPr>
            <w:tcW w:w="2958" w:type="dxa"/>
          </w:tcPr>
          <w:p w:rsidR="002F2932" w:rsidRPr="00FB7897" w:rsidRDefault="002F2932" w:rsidP="002F2932">
            <w:pPr>
              <w:tabs>
                <w:tab w:val="left" w:pos="709"/>
              </w:tabs>
              <w:contextualSpacing/>
              <w:jc w:val="both"/>
            </w:pPr>
            <w:r w:rsidRPr="00FB7897">
              <w:lastRenderedPageBreak/>
              <w:t xml:space="preserve">   2. В Предпринимательский кодекс Республики Казахстан от </w:t>
            </w:r>
            <w:r w:rsidRPr="00FB7897">
              <w:br/>
              <w:t>29 октября 2015 года:</w:t>
            </w:r>
          </w:p>
          <w:p w:rsidR="002F2932" w:rsidRPr="00FB7897" w:rsidRDefault="002F2932" w:rsidP="002F2932">
            <w:pPr>
              <w:tabs>
                <w:tab w:val="left" w:pos="709"/>
              </w:tabs>
              <w:contextualSpacing/>
              <w:jc w:val="both"/>
            </w:pPr>
            <w:r w:rsidRPr="00FB7897">
              <w:t xml:space="preserve">   …</w:t>
            </w:r>
          </w:p>
          <w:p w:rsidR="002F2932" w:rsidRPr="00FB7897" w:rsidRDefault="002F2932" w:rsidP="002F2932">
            <w:pPr>
              <w:tabs>
                <w:tab w:val="left" w:pos="709"/>
              </w:tabs>
              <w:contextualSpacing/>
              <w:jc w:val="both"/>
              <w:rPr>
                <w:b/>
              </w:rPr>
            </w:pPr>
            <w:r w:rsidRPr="00FB7897">
              <w:t xml:space="preserve">   </w:t>
            </w:r>
            <w:r w:rsidRPr="00FB7897">
              <w:rPr>
                <w:b/>
              </w:rPr>
              <w:t>Отсутствует</w:t>
            </w:r>
          </w:p>
          <w:p w:rsidR="002F48B3" w:rsidRPr="00FB7897" w:rsidRDefault="002F48B3" w:rsidP="002F48B3">
            <w:pPr>
              <w:tabs>
                <w:tab w:val="left" w:pos="709"/>
              </w:tabs>
              <w:jc w:val="both"/>
              <w:rPr>
                <w:b/>
              </w:rPr>
            </w:pPr>
          </w:p>
          <w:p w:rsidR="002F48B3" w:rsidRPr="00FB7897" w:rsidRDefault="002F48B3" w:rsidP="001C57C9">
            <w:pPr>
              <w:tabs>
                <w:tab w:val="left" w:pos="709"/>
              </w:tabs>
              <w:contextualSpacing/>
              <w:jc w:val="both"/>
            </w:pPr>
          </w:p>
        </w:tc>
        <w:tc>
          <w:tcPr>
            <w:tcW w:w="2713" w:type="dxa"/>
          </w:tcPr>
          <w:p w:rsidR="002F48B3" w:rsidRPr="00FB7897" w:rsidRDefault="002F2932" w:rsidP="002F48B3">
            <w:pPr>
              <w:pStyle w:val="ae"/>
              <w:jc w:val="both"/>
              <w:rPr>
                <w:bCs/>
                <w:spacing w:val="2"/>
                <w:sz w:val="24"/>
                <w:szCs w:val="24"/>
                <w:bdr w:val="none" w:sz="0" w:space="0" w:color="auto" w:frame="1"/>
                <w:shd w:val="clear" w:color="auto" w:fill="FFFFFF"/>
                <w:lang w:eastAsia="ar-SA"/>
              </w:rPr>
            </w:pPr>
            <w:r w:rsidRPr="00FB7897">
              <w:rPr>
                <w:sz w:val="24"/>
                <w:szCs w:val="24"/>
              </w:rPr>
              <w:t xml:space="preserve">   </w:t>
            </w:r>
            <w:r w:rsidR="002F48B3" w:rsidRPr="00FB7897">
              <w:rPr>
                <w:sz w:val="24"/>
                <w:szCs w:val="24"/>
              </w:rPr>
              <w:t xml:space="preserve">Пункт 2 статьи 1 проекта </w:t>
            </w:r>
            <w:r w:rsidR="002F48B3" w:rsidRPr="00FB7897">
              <w:rPr>
                <w:b/>
                <w:sz w:val="24"/>
                <w:szCs w:val="24"/>
              </w:rPr>
              <w:t>дополнить</w:t>
            </w:r>
            <w:r w:rsidR="002F48B3" w:rsidRPr="00FB7897">
              <w:rPr>
                <w:sz w:val="24"/>
                <w:szCs w:val="24"/>
              </w:rPr>
              <w:t xml:space="preserve"> подпунктом 3) следующего содержания: </w:t>
            </w:r>
            <w:r w:rsidR="002F48B3" w:rsidRPr="00FB7897">
              <w:rPr>
                <w:bCs/>
                <w:spacing w:val="2"/>
                <w:sz w:val="24"/>
                <w:szCs w:val="24"/>
                <w:bdr w:val="none" w:sz="0" w:space="0" w:color="auto" w:frame="1"/>
                <w:shd w:val="clear" w:color="auto" w:fill="FFFFFF"/>
                <w:lang w:eastAsia="ar-SA"/>
              </w:rPr>
              <w:t xml:space="preserve">  </w:t>
            </w:r>
          </w:p>
          <w:p w:rsidR="002F48B3" w:rsidRPr="00FB7897" w:rsidRDefault="002F48B3" w:rsidP="002F48B3">
            <w:pPr>
              <w:pStyle w:val="ae"/>
              <w:jc w:val="both"/>
              <w:rPr>
                <w:b/>
                <w:sz w:val="24"/>
                <w:szCs w:val="24"/>
                <w:shd w:val="clear" w:color="auto" w:fill="FFFFFF"/>
              </w:rPr>
            </w:pPr>
            <w:r w:rsidRPr="00FB7897">
              <w:rPr>
                <w:bCs/>
                <w:spacing w:val="2"/>
                <w:sz w:val="24"/>
                <w:szCs w:val="24"/>
                <w:bdr w:val="none" w:sz="0" w:space="0" w:color="auto" w:frame="1"/>
                <w:shd w:val="clear" w:color="auto" w:fill="FFFFFF"/>
                <w:lang w:eastAsia="ar-SA"/>
              </w:rPr>
              <w:t xml:space="preserve">   «</w:t>
            </w:r>
            <w:r w:rsidRPr="00FB7897">
              <w:rPr>
                <w:b/>
                <w:bCs/>
                <w:spacing w:val="2"/>
                <w:sz w:val="24"/>
                <w:szCs w:val="24"/>
                <w:bdr w:val="none" w:sz="0" w:space="0" w:color="auto" w:frame="1"/>
                <w:shd w:val="clear" w:color="auto" w:fill="FFFFFF"/>
                <w:lang w:eastAsia="ar-SA"/>
              </w:rPr>
              <w:t xml:space="preserve">пункт 3 статьи 116 дополнить подпунктом 16) следующего содержания:  </w:t>
            </w:r>
          </w:p>
          <w:p w:rsidR="002F48B3" w:rsidRPr="00FB7897" w:rsidRDefault="002F48B3" w:rsidP="002F48B3">
            <w:pPr>
              <w:pStyle w:val="ae"/>
              <w:jc w:val="both"/>
              <w:rPr>
                <w:b/>
                <w:i/>
                <w:sz w:val="24"/>
                <w:szCs w:val="24"/>
              </w:rPr>
            </w:pPr>
            <w:r w:rsidRPr="00FB7897">
              <w:rPr>
                <w:b/>
                <w:sz w:val="24"/>
                <w:szCs w:val="24"/>
                <w:shd w:val="clear" w:color="auto" w:fill="FFFFFF"/>
              </w:rPr>
              <w:t xml:space="preserve">   «16) установление минимальных розничных цен на энергетические напитки</w:t>
            </w:r>
            <w:r w:rsidRPr="00FB7897">
              <w:rPr>
                <w:b/>
                <w:i/>
                <w:sz w:val="24"/>
                <w:szCs w:val="24"/>
                <w:shd w:val="clear" w:color="auto" w:fill="FFFFFF"/>
              </w:rPr>
              <w:t>.».</w:t>
            </w:r>
            <w:r w:rsidRPr="00FB7897">
              <w:rPr>
                <w:sz w:val="24"/>
                <w:szCs w:val="24"/>
                <w:shd w:val="clear" w:color="auto" w:fill="FFFFFF"/>
              </w:rPr>
              <w:t>».</w:t>
            </w:r>
          </w:p>
        </w:tc>
        <w:tc>
          <w:tcPr>
            <w:tcW w:w="2551" w:type="dxa"/>
          </w:tcPr>
          <w:p w:rsidR="002F48B3" w:rsidRDefault="002F48B3" w:rsidP="002F48B3">
            <w:pPr>
              <w:ind w:left="-2" w:firstLine="2"/>
              <w:jc w:val="center"/>
              <w:rPr>
                <w:b/>
              </w:rPr>
            </w:pPr>
            <w:r>
              <w:rPr>
                <w:b/>
              </w:rPr>
              <w:t>Депутат</w:t>
            </w:r>
          </w:p>
          <w:p w:rsidR="002F48B3" w:rsidRDefault="002F48B3" w:rsidP="002F48B3">
            <w:pPr>
              <w:ind w:left="-2" w:firstLineChars="76" w:firstLine="182"/>
              <w:jc w:val="center"/>
              <w:rPr>
                <w:b/>
              </w:rPr>
            </w:pPr>
            <w:r>
              <w:rPr>
                <w:b/>
              </w:rPr>
              <w:t>Кошмамбетов А.А.</w:t>
            </w:r>
          </w:p>
          <w:p w:rsidR="002F48B3" w:rsidRDefault="002F48B3" w:rsidP="002F48B3">
            <w:pPr>
              <w:ind w:left="-2" w:firstLineChars="76" w:firstLine="182"/>
              <w:jc w:val="center"/>
              <w:rPr>
                <w:b/>
              </w:rPr>
            </w:pPr>
          </w:p>
          <w:p w:rsidR="002F48B3" w:rsidRDefault="002F48B3" w:rsidP="002F48B3">
            <w:pPr>
              <w:pStyle w:val="ae"/>
              <w:jc w:val="both"/>
              <w:rPr>
                <w:sz w:val="24"/>
                <w:szCs w:val="24"/>
                <w:shd w:val="clear" w:color="auto" w:fill="FFFFFF"/>
              </w:rPr>
            </w:pPr>
            <w:r>
              <w:rPr>
                <w:sz w:val="24"/>
                <w:szCs w:val="24"/>
                <w:lang w:eastAsia="ru-RU"/>
              </w:rPr>
              <w:t xml:space="preserve">   Согласно Предпринимательского кодекса </w:t>
            </w:r>
            <w:r>
              <w:rPr>
                <w:sz w:val="24"/>
                <w:szCs w:val="24"/>
                <w:shd w:val="clear" w:color="auto" w:fill="FFFFFF"/>
              </w:rPr>
              <w:t xml:space="preserve">государство регулирует цены и тарифы на товары, работы, услуги субъектов предпринимательства, в том числе путем установления минимальных цен на водки и водки особые, водки с защищенным наименованием места происхождения товара, крепкие ликёро-водочные изделия, коньяк и бренди, а также минимальных розничных цен на сигареты с фильтром, без фильтра, папиросы, сигариллы и изделия с нагреваемым табаком. </w:t>
            </w:r>
          </w:p>
          <w:p w:rsidR="002F48B3" w:rsidRDefault="002F48B3" w:rsidP="002F48B3">
            <w:pPr>
              <w:pStyle w:val="ae"/>
              <w:jc w:val="both"/>
              <w:rPr>
                <w:sz w:val="24"/>
                <w:szCs w:val="24"/>
                <w:lang w:eastAsia="ru-RU"/>
              </w:rPr>
            </w:pPr>
            <w:r>
              <w:rPr>
                <w:sz w:val="24"/>
                <w:szCs w:val="24"/>
                <w:lang w:eastAsia="ru-RU"/>
              </w:rPr>
              <w:lastRenderedPageBreak/>
              <w:t xml:space="preserve">   Вместе с тем минимальная розничная цена позволяет бороться с нелегальной и контрафактной продукцией, выпущенной в оборот без уплаты налогов и отчислений в бюджет. </w:t>
            </w:r>
          </w:p>
          <w:p w:rsidR="002F48B3" w:rsidRDefault="002F48B3" w:rsidP="002F48B3">
            <w:pPr>
              <w:pStyle w:val="ae"/>
              <w:jc w:val="both"/>
              <w:rPr>
                <w:sz w:val="24"/>
                <w:szCs w:val="24"/>
                <w:shd w:val="clear" w:color="auto" w:fill="FFFFFF"/>
              </w:rPr>
            </w:pPr>
            <w:r>
              <w:rPr>
                <w:sz w:val="24"/>
                <w:szCs w:val="24"/>
                <w:shd w:val="clear" w:color="auto" w:fill="FFFFFF"/>
              </w:rPr>
              <w:t xml:space="preserve">   Также ценовое регулирование позволит снизить доступность таких товаров для подрастающего поколения, в том числе по товарам, имеющим ограничение по продаже в зависимости от возраста потребителей.</w:t>
            </w:r>
          </w:p>
          <w:p w:rsidR="002F48B3" w:rsidRDefault="002F48B3" w:rsidP="002F48B3">
            <w:pPr>
              <w:pStyle w:val="ae"/>
              <w:jc w:val="both"/>
              <w:rPr>
                <w:bCs/>
                <w:sz w:val="24"/>
                <w:szCs w:val="24"/>
              </w:rPr>
            </w:pPr>
            <w:r>
              <w:rPr>
                <w:b/>
                <w:sz w:val="24"/>
                <w:szCs w:val="24"/>
              </w:rPr>
              <w:t xml:space="preserve">   </w:t>
            </w:r>
            <w:r>
              <w:rPr>
                <w:bCs/>
                <w:sz w:val="24"/>
                <w:szCs w:val="24"/>
              </w:rPr>
              <w:t>Таким образом, в качестве альтернативы введению акциза на ЭН предлагается внедрить МРЦ на ЭН с поэтапным ростом в период 2026–2029 годы.</w:t>
            </w:r>
          </w:p>
          <w:p w:rsidR="002F48B3" w:rsidRDefault="002F48B3" w:rsidP="002F48B3">
            <w:pPr>
              <w:pStyle w:val="ae"/>
              <w:jc w:val="both"/>
              <w:rPr>
                <w:bCs/>
                <w:sz w:val="24"/>
                <w:szCs w:val="24"/>
              </w:rPr>
            </w:pPr>
            <w:r>
              <w:rPr>
                <w:bCs/>
                <w:sz w:val="24"/>
                <w:szCs w:val="24"/>
              </w:rPr>
              <w:lastRenderedPageBreak/>
              <w:t xml:space="preserve">   По прогнозам, поступления в бюджет государства вырастут за счёт увеличения облагаемого оборота по НДС и КПН, (также со ставкой НДС 16%) на 15,3 млрд тенге в первый год, в итоге в период с 2025 по 2029 год государство получит порядка 130,1 млрд тенге в виде дополнительных налоговых сборов.</w:t>
            </w:r>
          </w:p>
          <w:p w:rsidR="002F48B3" w:rsidRDefault="002F48B3" w:rsidP="002F48B3">
            <w:pPr>
              <w:pStyle w:val="ae"/>
              <w:jc w:val="both"/>
              <w:rPr>
                <w:bCs/>
                <w:sz w:val="24"/>
                <w:szCs w:val="24"/>
              </w:rPr>
            </w:pPr>
            <w:r>
              <w:rPr>
                <w:bCs/>
                <w:sz w:val="24"/>
                <w:szCs w:val="24"/>
              </w:rPr>
              <w:t xml:space="preserve">   По опыту МРЦ на алкоголь и сигареты размеры МРЦ устанавливаются приказом МФ. В связи с чем необходимо дополнительно наделить аналогичными полномочиями МФ.</w:t>
            </w:r>
          </w:p>
          <w:p w:rsidR="002F48B3" w:rsidRDefault="002F48B3" w:rsidP="002F48B3">
            <w:pPr>
              <w:pStyle w:val="ae"/>
              <w:jc w:val="both"/>
              <w:rPr>
                <w:b/>
                <w:sz w:val="24"/>
                <w:szCs w:val="24"/>
              </w:rPr>
            </w:pPr>
            <w:r>
              <w:rPr>
                <w:b/>
                <w:sz w:val="24"/>
                <w:szCs w:val="24"/>
              </w:rPr>
              <w:t>Основные плюсы:</w:t>
            </w:r>
          </w:p>
          <w:p w:rsidR="002F48B3" w:rsidRDefault="002F48B3" w:rsidP="002F48B3">
            <w:pPr>
              <w:pStyle w:val="ae"/>
              <w:jc w:val="both"/>
              <w:rPr>
                <w:sz w:val="24"/>
                <w:szCs w:val="24"/>
              </w:rPr>
            </w:pPr>
            <w:r>
              <w:rPr>
                <w:b/>
                <w:sz w:val="24"/>
                <w:szCs w:val="24"/>
              </w:rPr>
              <w:t>• </w:t>
            </w:r>
            <w:r>
              <w:rPr>
                <w:sz w:val="24"/>
                <w:szCs w:val="24"/>
              </w:rPr>
              <w:t>МРЦ позволит более эффективно бороться с серым импортом и контрафактной продукцией (продажа ниже МРЦ признается нелегальным)</w:t>
            </w:r>
          </w:p>
          <w:p w:rsidR="002F48B3" w:rsidRDefault="002F48B3" w:rsidP="002F48B3">
            <w:pPr>
              <w:pStyle w:val="ae"/>
              <w:jc w:val="both"/>
              <w:rPr>
                <w:sz w:val="24"/>
                <w:szCs w:val="24"/>
              </w:rPr>
            </w:pPr>
            <w:r>
              <w:rPr>
                <w:sz w:val="24"/>
                <w:szCs w:val="24"/>
              </w:rPr>
              <w:lastRenderedPageBreak/>
              <w:t>• дополнительно к запрету продажу лицам в возрасте 21 год и младше, позволит ограничивать потребление подрастающим поколением</w:t>
            </w:r>
          </w:p>
          <w:p w:rsidR="002F48B3" w:rsidRDefault="002F48B3" w:rsidP="002F48B3">
            <w:pPr>
              <w:pStyle w:val="ae"/>
              <w:jc w:val="both"/>
              <w:rPr>
                <w:sz w:val="24"/>
                <w:szCs w:val="24"/>
              </w:rPr>
            </w:pPr>
            <w:r>
              <w:rPr>
                <w:sz w:val="24"/>
                <w:szCs w:val="24"/>
              </w:rPr>
              <w:t>• упростит администрирование для контролирующих органов</w:t>
            </w:r>
          </w:p>
          <w:p w:rsidR="002F48B3" w:rsidRDefault="002F48B3" w:rsidP="002F48B3">
            <w:pPr>
              <w:pStyle w:val="ae"/>
              <w:jc w:val="both"/>
              <w:rPr>
                <w:sz w:val="24"/>
                <w:szCs w:val="24"/>
              </w:rPr>
            </w:pPr>
            <w:r>
              <w:rPr>
                <w:sz w:val="24"/>
                <w:szCs w:val="24"/>
              </w:rPr>
              <w:t>• позволит заключать инвестиционные соглашения (не входит в перечень запрещенной для инвестирования подакцизной продукции).</w:t>
            </w:r>
          </w:p>
          <w:p w:rsidR="002F48B3" w:rsidRDefault="002F48B3" w:rsidP="002F48B3">
            <w:pPr>
              <w:jc w:val="both"/>
            </w:pPr>
            <w:r>
              <w:t xml:space="preserve">   Ниже предлагаемые ставки МРЦ на ЭН и прогнозные поступления.</w:t>
            </w:r>
          </w:p>
          <w:tbl>
            <w:tblPr>
              <w:tblStyle w:val="afc"/>
              <w:tblW w:w="0" w:type="dxa"/>
              <w:tblLayout w:type="fixed"/>
              <w:tblLook w:val="04A0" w:firstRow="1" w:lastRow="0" w:firstColumn="1" w:lastColumn="0" w:noHBand="0" w:noVBand="1"/>
            </w:tblPr>
            <w:tblGrid>
              <w:gridCol w:w="239"/>
              <w:gridCol w:w="283"/>
              <w:gridCol w:w="283"/>
              <w:gridCol w:w="6"/>
              <w:gridCol w:w="278"/>
              <w:gridCol w:w="283"/>
              <w:gridCol w:w="15"/>
              <w:gridCol w:w="221"/>
              <w:gridCol w:w="15"/>
              <w:gridCol w:w="221"/>
              <w:gridCol w:w="236"/>
              <w:gridCol w:w="222"/>
              <w:gridCol w:w="15"/>
            </w:tblGrid>
            <w:tr w:rsidR="002F48B3" w:rsidTr="00CE657B">
              <w:trPr>
                <w:gridAfter w:val="1"/>
                <w:wAfter w:w="15" w:type="dxa"/>
                <w:trHeight w:val="475"/>
              </w:trPr>
              <w:tc>
                <w:tcPr>
                  <w:tcW w:w="239" w:type="dxa"/>
                  <w:tcBorders>
                    <w:top w:val="single" w:sz="4" w:space="0" w:color="auto"/>
                    <w:left w:val="single" w:sz="4" w:space="0" w:color="auto"/>
                    <w:bottom w:val="single" w:sz="4" w:space="0" w:color="auto"/>
                    <w:right w:val="single" w:sz="4" w:space="0" w:color="auto"/>
                  </w:tcBorders>
                </w:tcPr>
                <w:p w:rsidR="002F48B3" w:rsidRDefault="002F48B3" w:rsidP="002F48B3">
                  <w:pPr>
                    <w:jc w:val="both"/>
                    <w:rPr>
                      <w:b/>
                      <w:bCs/>
                      <w:sz w:val="16"/>
                      <w:szCs w:val="16"/>
                    </w:rPr>
                  </w:pPr>
                  <w:r>
                    <w:rPr>
                      <w:b/>
                      <w:bCs/>
                      <w:sz w:val="16"/>
                      <w:szCs w:val="16"/>
                    </w:rPr>
                    <w:t>6</w:t>
                  </w:r>
                </w:p>
                <w:p w:rsidR="002F48B3" w:rsidRDefault="002F48B3" w:rsidP="002F48B3">
                  <w:pPr>
                    <w:jc w:val="both"/>
                    <w:rPr>
                      <w:b/>
                      <w:bCs/>
                      <w:sz w:val="16"/>
                      <w:szCs w:val="16"/>
                    </w:rPr>
                  </w:pPr>
                </w:p>
              </w:tc>
              <w:tc>
                <w:tcPr>
                  <w:tcW w:w="572" w:type="dxa"/>
                  <w:gridSpan w:val="3"/>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b/>
                      <w:bCs/>
                      <w:sz w:val="16"/>
                      <w:szCs w:val="16"/>
                    </w:rPr>
                  </w:pPr>
                  <w:r>
                    <w:rPr>
                      <w:b/>
                      <w:bCs/>
                      <w:sz w:val="16"/>
                      <w:szCs w:val="16"/>
                    </w:rPr>
                    <w:t>2026</w:t>
                  </w:r>
                </w:p>
              </w:tc>
              <w:tc>
                <w:tcPr>
                  <w:tcW w:w="576" w:type="dxa"/>
                  <w:gridSpan w:val="3"/>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b/>
                      <w:bCs/>
                      <w:sz w:val="16"/>
                      <w:szCs w:val="16"/>
                    </w:rPr>
                  </w:pPr>
                  <w:r>
                    <w:rPr>
                      <w:b/>
                      <w:bCs/>
                      <w:sz w:val="16"/>
                      <w:szCs w:val="16"/>
                    </w:rPr>
                    <w:t>2027</w:t>
                  </w:r>
                </w:p>
              </w:tc>
              <w:tc>
                <w:tcPr>
                  <w:tcW w:w="236" w:type="dxa"/>
                  <w:gridSpan w:val="2"/>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b/>
                      <w:bCs/>
                      <w:sz w:val="16"/>
                      <w:szCs w:val="16"/>
                    </w:rPr>
                  </w:pPr>
                  <w:r>
                    <w:rPr>
                      <w:b/>
                      <w:bCs/>
                      <w:sz w:val="16"/>
                      <w:szCs w:val="16"/>
                    </w:rPr>
                    <w:t>2028</w:t>
                  </w:r>
                </w:p>
              </w:tc>
              <w:tc>
                <w:tcPr>
                  <w:tcW w:w="679" w:type="dxa"/>
                  <w:gridSpan w:val="3"/>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b/>
                      <w:bCs/>
                      <w:sz w:val="16"/>
                      <w:szCs w:val="16"/>
                    </w:rPr>
                  </w:pPr>
                  <w:r>
                    <w:rPr>
                      <w:b/>
                      <w:bCs/>
                      <w:sz w:val="16"/>
                      <w:szCs w:val="16"/>
                    </w:rPr>
                    <w:t>2029</w:t>
                  </w:r>
                </w:p>
              </w:tc>
            </w:tr>
            <w:tr w:rsidR="002F48B3" w:rsidTr="00CE657B">
              <w:trPr>
                <w:trHeight w:val="475"/>
              </w:trPr>
              <w:tc>
                <w:tcPr>
                  <w:tcW w:w="239" w:type="dxa"/>
                  <w:tcBorders>
                    <w:top w:val="single" w:sz="4" w:space="0" w:color="auto"/>
                    <w:left w:val="single" w:sz="4" w:space="0" w:color="auto"/>
                    <w:bottom w:val="single" w:sz="4" w:space="0" w:color="auto"/>
                    <w:right w:val="single" w:sz="4" w:space="0" w:color="auto"/>
                  </w:tcBorders>
                </w:tcPr>
                <w:p w:rsidR="002F48B3" w:rsidRDefault="002F48B3" w:rsidP="002F48B3">
                  <w:pPr>
                    <w:jc w:val="both"/>
                    <w:rPr>
                      <w:bCs/>
                      <w:sz w:val="16"/>
                      <w:szCs w:val="16"/>
                    </w:rPr>
                  </w:pPr>
                </w:p>
              </w:tc>
              <w:tc>
                <w:tcPr>
                  <w:tcW w:w="283" w:type="dxa"/>
                  <w:tcBorders>
                    <w:top w:val="single" w:sz="4" w:space="0" w:color="auto"/>
                    <w:left w:val="single" w:sz="4" w:space="0" w:color="auto"/>
                    <w:bottom w:val="single" w:sz="4" w:space="0" w:color="auto"/>
                    <w:right w:val="single" w:sz="4" w:space="0" w:color="auto"/>
                  </w:tcBorders>
                  <w:hideMark/>
                </w:tcPr>
                <w:p w:rsidR="002F48B3" w:rsidRDefault="002F48B3" w:rsidP="002F48B3">
                  <w:pPr>
                    <w:ind w:left="-111"/>
                    <w:jc w:val="both"/>
                    <w:rPr>
                      <w:bCs/>
                      <w:sz w:val="16"/>
                      <w:szCs w:val="16"/>
                    </w:rPr>
                  </w:pPr>
                  <w:r>
                    <w:rPr>
                      <w:bCs/>
                      <w:sz w:val="16"/>
                      <w:szCs w:val="16"/>
                    </w:rPr>
                    <w:t>1-е полу-</w:t>
                  </w:r>
                  <w:proofErr w:type="spellStart"/>
                  <w:r>
                    <w:rPr>
                      <w:bCs/>
                      <w:sz w:val="16"/>
                      <w:szCs w:val="16"/>
                    </w:rPr>
                    <w:t>годие</w:t>
                  </w:r>
                  <w:proofErr w:type="spellEnd"/>
                </w:p>
              </w:tc>
              <w:tc>
                <w:tcPr>
                  <w:tcW w:w="283" w:type="dxa"/>
                  <w:tcBorders>
                    <w:top w:val="single" w:sz="4" w:space="0" w:color="auto"/>
                    <w:left w:val="single" w:sz="4" w:space="0" w:color="auto"/>
                    <w:bottom w:val="single" w:sz="4" w:space="0" w:color="auto"/>
                    <w:right w:val="single" w:sz="4" w:space="0" w:color="auto"/>
                  </w:tcBorders>
                  <w:hideMark/>
                </w:tcPr>
                <w:p w:rsidR="002F48B3" w:rsidRDefault="002F48B3" w:rsidP="002F48B3">
                  <w:pPr>
                    <w:ind w:left="-110"/>
                    <w:jc w:val="both"/>
                    <w:rPr>
                      <w:bCs/>
                      <w:sz w:val="16"/>
                      <w:szCs w:val="16"/>
                    </w:rPr>
                  </w:pPr>
                  <w:r>
                    <w:rPr>
                      <w:bCs/>
                      <w:sz w:val="16"/>
                      <w:szCs w:val="16"/>
                    </w:rPr>
                    <w:t xml:space="preserve">2-е </w:t>
                  </w:r>
                </w:p>
                <w:p w:rsidR="002F48B3" w:rsidRDefault="002F48B3" w:rsidP="002F48B3">
                  <w:pPr>
                    <w:ind w:left="-110"/>
                    <w:jc w:val="both"/>
                    <w:rPr>
                      <w:bCs/>
                      <w:sz w:val="16"/>
                      <w:szCs w:val="16"/>
                    </w:rPr>
                  </w:pPr>
                  <w:r>
                    <w:rPr>
                      <w:bCs/>
                      <w:sz w:val="16"/>
                      <w:szCs w:val="16"/>
                    </w:rPr>
                    <w:t>полу-</w:t>
                  </w:r>
                  <w:proofErr w:type="spellStart"/>
                  <w:r>
                    <w:rPr>
                      <w:bCs/>
                      <w:sz w:val="16"/>
                      <w:szCs w:val="16"/>
                    </w:rPr>
                    <w:t>годие</w:t>
                  </w:r>
                  <w:proofErr w:type="spellEnd"/>
                </w:p>
              </w:tc>
              <w:tc>
                <w:tcPr>
                  <w:tcW w:w="284" w:type="dxa"/>
                  <w:gridSpan w:val="2"/>
                  <w:tcBorders>
                    <w:top w:val="single" w:sz="4" w:space="0" w:color="auto"/>
                    <w:left w:val="single" w:sz="4" w:space="0" w:color="auto"/>
                    <w:bottom w:val="single" w:sz="4" w:space="0" w:color="auto"/>
                    <w:right w:val="single" w:sz="4" w:space="0" w:color="auto"/>
                  </w:tcBorders>
                  <w:hideMark/>
                </w:tcPr>
                <w:p w:rsidR="002F48B3" w:rsidRDefault="002F48B3" w:rsidP="002F48B3">
                  <w:pPr>
                    <w:ind w:left="-109"/>
                    <w:jc w:val="both"/>
                    <w:rPr>
                      <w:bCs/>
                      <w:sz w:val="16"/>
                      <w:szCs w:val="16"/>
                    </w:rPr>
                  </w:pPr>
                  <w:r>
                    <w:rPr>
                      <w:bCs/>
                      <w:sz w:val="16"/>
                      <w:szCs w:val="16"/>
                    </w:rPr>
                    <w:t>1-е</w:t>
                  </w:r>
                </w:p>
                <w:p w:rsidR="002F48B3" w:rsidRDefault="002F48B3" w:rsidP="002F48B3">
                  <w:pPr>
                    <w:ind w:left="-109"/>
                    <w:jc w:val="both"/>
                    <w:rPr>
                      <w:bCs/>
                      <w:sz w:val="16"/>
                      <w:szCs w:val="16"/>
                    </w:rPr>
                  </w:pPr>
                  <w:r>
                    <w:rPr>
                      <w:bCs/>
                      <w:sz w:val="16"/>
                      <w:szCs w:val="16"/>
                    </w:rPr>
                    <w:t>полу-</w:t>
                  </w:r>
                </w:p>
                <w:p w:rsidR="002F48B3" w:rsidRDefault="002F48B3" w:rsidP="002F48B3">
                  <w:pPr>
                    <w:ind w:left="-109"/>
                    <w:jc w:val="both"/>
                    <w:rPr>
                      <w:bCs/>
                      <w:sz w:val="16"/>
                      <w:szCs w:val="16"/>
                    </w:rPr>
                  </w:pPr>
                  <w:proofErr w:type="spellStart"/>
                  <w:r>
                    <w:rPr>
                      <w:bCs/>
                      <w:sz w:val="16"/>
                      <w:szCs w:val="16"/>
                    </w:rPr>
                    <w:t>годие</w:t>
                  </w:r>
                  <w:proofErr w:type="spellEnd"/>
                </w:p>
              </w:tc>
              <w:tc>
                <w:tcPr>
                  <w:tcW w:w="283" w:type="dxa"/>
                  <w:tcBorders>
                    <w:top w:val="single" w:sz="4" w:space="0" w:color="auto"/>
                    <w:left w:val="single" w:sz="4" w:space="0" w:color="auto"/>
                    <w:bottom w:val="single" w:sz="4" w:space="0" w:color="auto"/>
                    <w:right w:val="single" w:sz="4" w:space="0" w:color="auto"/>
                  </w:tcBorders>
                  <w:hideMark/>
                </w:tcPr>
                <w:p w:rsidR="002F48B3" w:rsidRDefault="002F48B3" w:rsidP="002F48B3">
                  <w:pPr>
                    <w:ind w:left="-108"/>
                    <w:jc w:val="both"/>
                    <w:rPr>
                      <w:bCs/>
                      <w:sz w:val="16"/>
                      <w:szCs w:val="16"/>
                    </w:rPr>
                  </w:pPr>
                  <w:r>
                    <w:rPr>
                      <w:bCs/>
                      <w:sz w:val="16"/>
                      <w:szCs w:val="16"/>
                    </w:rPr>
                    <w:t xml:space="preserve">2-е </w:t>
                  </w:r>
                </w:p>
                <w:p w:rsidR="002F48B3" w:rsidRDefault="002F48B3" w:rsidP="002F48B3">
                  <w:pPr>
                    <w:ind w:left="-108"/>
                    <w:jc w:val="both"/>
                    <w:rPr>
                      <w:bCs/>
                      <w:sz w:val="16"/>
                      <w:szCs w:val="16"/>
                    </w:rPr>
                  </w:pPr>
                  <w:r>
                    <w:rPr>
                      <w:bCs/>
                      <w:sz w:val="16"/>
                      <w:szCs w:val="16"/>
                    </w:rPr>
                    <w:t>полу-</w:t>
                  </w:r>
                </w:p>
                <w:p w:rsidR="002F48B3" w:rsidRDefault="002F48B3" w:rsidP="002F48B3">
                  <w:pPr>
                    <w:ind w:left="-108"/>
                    <w:jc w:val="both"/>
                    <w:rPr>
                      <w:bCs/>
                      <w:sz w:val="16"/>
                      <w:szCs w:val="16"/>
                    </w:rPr>
                  </w:pPr>
                  <w:proofErr w:type="spellStart"/>
                  <w:r>
                    <w:rPr>
                      <w:bCs/>
                      <w:sz w:val="16"/>
                      <w:szCs w:val="16"/>
                    </w:rPr>
                    <w:t>годие</w:t>
                  </w:r>
                  <w:proofErr w:type="spellEnd"/>
                </w:p>
              </w:tc>
              <w:tc>
                <w:tcPr>
                  <w:tcW w:w="236" w:type="dxa"/>
                  <w:gridSpan w:val="2"/>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bCs/>
                      <w:sz w:val="16"/>
                      <w:szCs w:val="16"/>
                    </w:rPr>
                  </w:pPr>
                  <w:r>
                    <w:rPr>
                      <w:bCs/>
                      <w:sz w:val="16"/>
                      <w:szCs w:val="16"/>
                    </w:rPr>
                    <w:t>1-е</w:t>
                  </w:r>
                </w:p>
                <w:p w:rsidR="002F48B3" w:rsidRDefault="002F48B3" w:rsidP="002F48B3">
                  <w:pPr>
                    <w:jc w:val="both"/>
                    <w:rPr>
                      <w:bCs/>
                      <w:sz w:val="16"/>
                      <w:szCs w:val="16"/>
                    </w:rPr>
                  </w:pPr>
                  <w:r>
                    <w:rPr>
                      <w:bCs/>
                      <w:sz w:val="16"/>
                      <w:szCs w:val="16"/>
                    </w:rPr>
                    <w:t>полу-</w:t>
                  </w:r>
                </w:p>
                <w:p w:rsidR="002F48B3" w:rsidRDefault="002F48B3" w:rsidP="002F48B3">
                  <w:pPr>
                    <w:jc w:val="both"/>
                    <w:rPr>
                      <w:bCs/>
                      <w:sz w:val="16"/>
                      <w:szCs w:val="16"/>
                    </w:rPr>
                  </w:pPr>
                  <w:proofErr w:type="spellStart"/>
                  <w:r>
                    <w:rPr>
                      <w:bCs/>
                      <w:sz w:val="16"/>
                      <w:szCs w:val="16"/>
                    </w:rPr>
                    <w:lastRenderedPageBreak/>
                    <w:t>годие</w:t>
                  </w:r>
                  <w:proofErr w:type="spellEnd"/>
                </w:p>
              </w:tc>
              <w:tc>
                <w:tcPr>
                  <w:tcW w:w="236" w:type="dxa"/>
                  <w:gridSpan w:val="2"/>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bCs/>
                      <w:sz w:val="16"/>
                      <w:szCs w:val="16"/>
                    </w:rPr>
                  </w:pPr>
                  <w:r>
                    <w:rPr>
                      <w:bCs/>
                      <w:sz w:val="16"/>
                      <w:szCs w:val="16"/>
                    </w:rPr>
                    <w:lastRenderedPageBreak/>
                    <w:t>2-е полу-</w:t>
                  </w:r>
                  <w:proofErr w:type="spellStart"/>
                  <w:r>
                    <w:rPr>
                      <w:bCs/>
                      <w:sz w:val="16"/>
                      <w:szCs w:val="16"/>
                    </w:rPr>
                    <w:t>г</w:t>
                  </w:r>
                  <w:r>
                    <w:rPr>
                      <w:bCs/>
                      <w:sz w:val="16"/>
                      <w:szCs w:val="16"/>
                    </w:rPr>
                    <w:lastRenderedPageBreak/>
                    <w:t>одие</w:t>
                  </w:r>
                  <w:proofErr w:type="spellEnd"/>
                </w:p>
              </w:tc>
              <w:tc>
                <w:tcPr>
                  <w:tcW w:w="236" w:type="dxa"/>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bCs/>
                      <w:sz w:val="16"/>
                      <w:szCs w:val="16"/>
                    </w:rPr>
                  </w:pPr>
                  <w:r>
                    <w:rPr>
                      <w:bCs/>
                      <w:sz w:val="16"/>
                      <w:szCs w:val="16"/>
                    </w:rPr>
                    <w:lastRenderedPageBreak/>
                    <w:t>1-е полу-</w:t>
                  </w:r>
                  <w:proofErr w:type="spellStart"/>
                  <w:r>
                    <w:rPr>
                      <w:bCs/>
                      <w:sz w:val="16"/>
                      <w:szCs w:val="16"/>
                    </w:rPr>
                    <w:t>г</w:t>
                  </w:r>
                  <w:r>
                    <w:rPr>
                      <w:bCs/>
                      <w:sz w:val="16"/>
                      <w:szCs w:val="16"/>
                    </w:rPr>
                    <w:lastRenderedPageBreak/>
                    <w:t>одие</w:t>
                  </w:r>
                  <w:proofErr w:type="spellEnd"/>
                </w:p>
              </w:tc>
              <w:tc>
                <w:tcPr>
                  <w:tcW w:w="237" w:type="dxa"/>
                  <w:gridSpan w:val="2"/>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bCs/>
                      <w:sz w:val="16"/>
                      <w:szCs w:val="16"/>
                    </w:rPr>
                  </w:pPr>
                  <w:r>
                    <w:rPr>
                      <w:bCs/>
                      <w:sz w:val="16"/>
                      <w:szCs w:val="16"/>
                    </w:rPr>
                    <w:lastRenderedPageBreak/>
                    <w:t>2-е полу-</w:t>
                  </w:r>
                  <w:proofErr w:type="spellStart"/>
                  <w:r>
                    <w:rPr>
                      <w:bCs/>
                      <w:sz w:val="16"/>
                      <w:szCs w:val="16"/>
                    </w:rPr>
                    <w:t>г</w:t>
                  </w:r>
                  <w:r>
                    <w:rPr>
                      <w:bCs/>
                      <w:sz w:val="16"/>
                      <w:szCs w:val="16"/>
                    </w:rPr>
                    <w:lastRenderedPageBreak/>
                    <w:t>одие</w:t>
                  </w:r>
                  <w:proofErr w:type="spellEnd"/>
                </w:p>
              </w:tc>
            </w:tr>
            <w:tr w:rsidR="002F48B3" w:rsidTr="00CE657B">
              <w:trPr>
                <w:trHeight w:val="475"/>
              </w:trPr>
              <w:tc>
                <w:tcPr>
                  <w:tcW w:w="239" w:type="dxa"/>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b/>
                      <w:bCs/>
                      <w:sz w:val="16"/>
                      <w:szCs w:val="16"/>
                    </w:rPr>
                  </w:pPr>
                  <w:r>
                    <w:rPr>
                      <w:b/>
                      <w:bCs/>
                      <w:sz w:val="16"/>
                      <w:szCs w:val="16"/>
                    </w:rPr>
                    <w:lastRenderedPageBreak/>
                    <w:t>Ставка МРЦ</w:t>
                  </w:r>
                </w:p>
              </w:tc>
              <w:tc>
                <w:tcPr>
                  <w:tcW w:w="283" w:type="dxa"/>
                  <w:tcBorders>
                    <w:top w:val="single" w:sz="4" w:space="0" w:color="auto"/>
                    <w:left w:val="single" w:sz="4" w:space="0" w:color="auto"/>
                    <w:bottom w:val="single" w:sz="4" w:space="0" w:color="auto"/>
                    <w:right w:val="single" w:sz="4" w:space="0" w:color="auto"/>
                  </w:tcBorders>
                  <w:hideMark/>
                </w:tcPr>
                <w:p w:rsidR="002F48B3" w:rsidRDefault="002F48B3" w:rsidP="002F48B3">
                  <w:pPr>
                    <w:ind w:left="-111"/>
                    <w:jc w:val="both"/>
                    <w:rPr>
                      <w:sz w:val="16"/>
                      <w:szCs w:val="16"/>
                    </w:rPr>
                  </w:pPr>
                  <w:r>
                    <w:rPr>
                      <w:sz w:val="16"/>
                      <w:szCs w:val="16"/>
                    </w:rPr>
                    <w:t xml:space="preserve">500 </w:t>
                  </w:r>
                  <w:proofErr w:type="spellStart"/>
                  <w:r>
                    <w:rPr>
                      <w:sz w:val="16"/>
                      <w:szCs w:val="16"/>
                    </w:rPr>
                    <w:t>тг</w:t>
                  </w:r>
                  <w:proofErr w:type="spellEnd"/>
                </w:p>
              </w:tc>
              <w:tc>
                <w:tcPr>
                  <w:tcW w:w="283" w:type="dxa"/>
                  <w:tcBorders>
                    <w:top w:val="single" w:sz="4" w:space="0" w:color="auto"/>
                    <w:left w:val="single" w:sz="4" w:space="0" w:color="auto"/>
                    <w:bottom w:val="single" w:sz="4" w:space="0" w:color="auto"/>
                    <w:right w:val="single" w:sz="4" w:space="0" w:color="auto"/>
                  </w:tcBorders>
                  <w:hideMark/>
                </w:tcPr>
                <w:p w:rsidR="002F48B3" w:rsidRDefault="002F48B3" w:rsidP="002F48B3">
                  <w:pPr>
                    <w:ind w:left="-110"/>
                    <w:jc w:val="both"/>
                    <w:rPr>
                      <w:sz w:val="16"/>
                      <w:szCs w:val="16"/>
                    </w:rPr>
                  </w:pPr>
                  <w:r>
                    <w:rPr>
                      <w:sz w:val="16"/>
                      <w:szCs w:val="16"/>
                    </w:rPr>
                    <w:t xml:space="preserve">530 </w:t>
                  </w:r>
                  <w:proofErr w:type="spellStart"/>
                  <w:r>
                    <w:rPr>
                      <w:sz w:val="16"/>
                      <w:szCs w:val="16"/>
                    </w:rPr>
                    <w:t>тг</w:t>
                  </w:r>
                  <w:proofErr w:type="spellEnd"/>
                </w:p>
              </w:tc>
              <w:tc>
                <w:tcPr>
                  <w:tcW w:w="284" w:type="dxa"/>
                  <w:gridSpan w:val="2"/>
                  <w:tcBorders>
                    <w:top w:val="single" w:sz="4" w:space="0" w:color="auto"/>
                    <w:left w:val="single" w:sz="4" w:space="0" w:color="auto"/>
                    <w:bottom w:val="single" w:sz="4" w:space="0" w:color="auto"/>
                    <w:right w:val="single" w:sz="4" w:space="0" w:color="auto"/>
                  </w:tcBorders>
                  <w:hideMark/>
                </w:tcPr>
                <w:p w:rsidR="002F48B3" w:rsidRDefault="002F48B3" w:rsidP="002F48B3">
                  <w:pPr>
                    <w:ind w:left="-109"/>
                    <w:jc w:val="both"/>
                    <w:rPr>
                      <w:sz w:val="16"/>
                      <w:szCs w:val="16"/>
                    </w:rPr>
                  </w:pPr>
                  <w:r>
                    <w:rPr>
                      <w:sz w:val="16"/>
                      <w:szCs w:val="16"/>
                    </w:rPr>
                    <w:t xml:space="preserve">560 </w:t>
                  </w:r>
                  <w:proofErr w:type="spellStart"/>
                  <w:r>
                    <w:rPr>
                      <w:sz w:val="16"/>
                      <w:szCs w:val="16"/>
                    </w:rPr>
                    <w:t>тг</w:t>
                  </w:r>
                  <w:proofErr w:type="spellEnd"/>
                </w:p>
              </w:tc>
              <w:tc>
                <w:tcPr>
                  <w:tcW w:w="283" w:type="dxa"/>
                  <w:tcBorders>
                    <w:top w:val="single" w:sz="4" w:space="0" w:color="auto"/>
                    <w:left w:val="single" w:sz="4" w:space="0" w:color="auto"/>
                    <w:bottom w:val="single" w:sz="4" w:space="0" w:color="auto"/>
                    <w:right w:val="single" w:sz="4" w:space="0" w:color="auto"/>
                  </w:tcBorders>
                  <w:hideMark/>
                </w:tcPr>
                <w:p w:rsidR="002F48B3" w:rsidRDefault="002F48B3" w:rsidP="002F48B3">
                  <w:pPr>
                    <w:ind w:left="-108"/>
                    <w:jc w:val="both"/>
                    <w:rPr>
                      <w:sz w:val="16"/>
                      <w:szCs w:val="16"/>
                    </w:rPr>
                  </w:pPr>
                  <w:r>
                    <w:rPr>
                      <w:sz w:val="16"/>
                      <w:szCs w:val="16"/>
                    </w:rPr>
                    <w:t xml:space="preserve">590 </w:t>
                  </w:r>
                  <w:proofErr w:type="spellStart"/>
                  <w:r>
                    <w:rPr>
                      <w:sz w:val="16"/>
                      <w:szCs w:val="16"/>
                    </w:rPr>
                    <w:t>тг</w:t>
                  </w:r>
                  <w:proofErr w:type="spellEnd"/>
                </w:p>
              </w:tc>
              <w:tc>
                <w:tcPr>
                  <w:tcW w:w="236" w:type="dxa"/>
                  <w:gridSpan w:val="2"/>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sz w:val="16"/>
                      <w:szCs w:val="16"/>
                    </w:rPr>
                  </w:pPr>
                  <w:r>
                    <w:rPr>
                      <w:sz w:val="16"/>
                      <w:szCs w:val="16"/>
                    </w:rPr>
                    <w:t xml:space="preserve">620 </w:t>
                  </w:r>
                  <w:proofErr w:type="spellStart"/>
                  <w:r>
                    <w:rPr>
                      <w:sz w:val="16"/>
                      <w:szCs w:val="16"/>
                    </w:rPr>
                    <w:t>тг</w:t>
                  </w:r>
                  <w:proofErr w:type="spellEnd"/>
                </w:p>
              </w:tc>
              <w:tc>
                <w:tcPr>
                  <w:tcW w:w="236" w:type="dxa"/>
                  <w:gridSpan w:val="2"/>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sz w:val="16"/>
                      <w:szCs w:val="16"/>
                    </w:rPr>
                  </w:pPr>
                  <w:r>
                    <w:rPr>
                      <w:sz w:val="16"/>
                      <w:szCs w:val="16"/>
                    </w:rPr>
                    <w:t xml:space="preserve">650 </w:t>
                  </w:r>
                  <w:proofErr w:type="spellStart"/>
                  <w:r>
                    <w:rPr>
                      <w:sz w:val="16"/>
                      <w:szCs w:val="16"/>
                    </w:rPr>
                    <w:t>тг</w:t>
                  </w:r>
                  <w:proofErr w:type="spellEnd"/>
                </w:p>
              </w:tc>
              <w:tc>
                <w:tcPr>
                  <w:tcW w:w="236" w:type="dxa"/>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sz w:val="16"/>
                      <w:szCs w:val="16"/>
                    </w:rPr>
                  </w:pPr>
                  <w:r>
                    <w:rPr>
                      <w:sz w:val="16"/>
                      <w:szCs w:val="16"/>
                    </w:rPr>
                    <w:t xml:space="preserve">680 </w:t>
                  </w:r>
                  <w:proofErr w:type="spellStart"/>
                  <w:r>
                    <w:rPr>
                      <w:sz w:val="16"/>
                      <w:szCs w:val="16"/>
                    </w:rPr>
                    <w:t>тг</w:t>
                  </w:r>
                  <w:proofErr w:type="spellEnd"/>
                </w:p>
              </w:tc>
              <w:tc>
                <w:tcPr>
                  <w:tcW w:w="237" w:type="dxa"/>
                  <w:gridSpan w:val="2"/>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sz w:val="16"/>
                      <w:szCs w:val="16"/>
                    </w:rPr>
                  </w:pPr>
                  <w:r>
                    <w:rPr>
                      <w:sz w:val="16"/>
                      <w:szCs w:val="16"/>
                    </w:rPr>
                    <w:t xml:space="preserve">710 </w:t>
                  </w:r>
                  <w:proofErr w:type="spellStart"/>
                  <w:r>
                    <w:rPr>
                      <w:sz w:val="16"/>
                      <w:szCs w:val="16"/>
                    </w:rPr>
                    <w:t>тг</w:t>
                  </w:r>
                  <w:proofErr w:type="spellEnd"/>
                </w:p>
              </w:tc>
            </w:tr>
            <w:tr w:rsidR="002F48B3" w:rsidTr="00CE657B">
              <w:trPr>
                <w:trHeight w:val="475"/>
              </w:trPr>
              <w:tc>
                <w:tcPr>
                  <w:tcW w:w="239" w:type="dxa"/>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b/>
                      <w:bCs/>
                      <w:sz w:val="16"/>
                      <w:szCs w:val="16"/>
                    </w:rPr>
                  </w:pPr>
                  <w:r>
                    <w:rPr>
                      <w:b/>
                      <w:bCs/>
                      <w:sz w:val="16"/>
                      <w:szCs w:val="16"/>
                    </w:rPr>
                    <w:t>Объем тары</w:t>
                  </w:r>
                </w:p>
              </w:tc>
              <w:tc>
                <w:tcPr>
                  <w:tcW w:w="283" w:type="dxa"/>
                  <w:tcBorders>
                    <w:top w:val="single" w:sz="4" w:space="0" w:color="auto"/>
                    <w:left w:val="single" w:sz="4" w:space="0" w:color="auto"/>
                    <w:bottom w:val="single" w:sz="4" w:space="0" w:color="auto"/>
                    <w:right w:val="single" w:sz="4" w:space="0" w:color="auto"/>
                  </w:tcBorders>
                  <w:hideMark/>
                </w:tcPr>
                <w:p w:rsidR="002F48B3" w:rsidRDefault="002F48B3" w:rsidP="002F48B3">
                  <w:pPr>
                    <w:ind w:left="-111" w:right="-108"/>
                    <w:jc w:val="both"/>
                    <w:rPr>
                      <w:sz w:val="16"/>
                      <w:szCs w:val="16"/>
                    </w:rPr>
                  </w:pPr>
                  <w:r>
                    <w:rPr>
                      <w:sz w:val="16"/>
                      <w:szCs w:val="16"/>
                    </w:rPr>
                    <w:t>450 мл</w:t>
                  </w:r>
                </w:p>
              </w:tc>
              <w:tc>
                <w:tcPr>
                  <w:tcW w:w="283" w:type="dxa"/>
                  <w:tcBorders>
                    <w:top w:val="single" w:sz="4" w:space="0" w:color="auto"/>
                    <w:left w:val="single" w:sz="4" w:space="0" w:color="auto"/>
                    <w:bottom w:val="single" w:sz="4" w:space="0" w:color="auto"/>
                    <w:right w:val="single" w:sz="4" w:space="0" w:color="auto"/>
                  </w:tcBorders>
                  <w:hideMark/>
                </w:tcPr>
                <w:p w:rsidR="002F48B3" w:rsidRDefault="002F48B3" w:rsidP="002F48B3">
                  <w:pPr>
                    <w:ind w:left="-110" w:right="-114"/>
                    <w:jc w:val="both"/>
                    <w:rPr>
                      <w:sz w:val="16"/>
                      <w:szCs w:val="16"/>
                    </w:rPr>
                  </w:pPr>
                  <w:r>
                    <w:rPr>
                      <w:sz w:val="16"/>
                      <w:szCs w:val="16"/>
                    </w:rPr>
                    <w:t>450 мл</w:t>
                  </w:r>
                </w:p>
              </w:tc>
              <w:tc>
                <w:tcPr>
                  <w:tcW w:w="284" w:type="dxa"/>
                  <w:gridSpan w:val="2"/>
                  <w:tcBorders>
                    <w:top w:val="single" w:sz="4" w:space="0" w:color="auto"/>
                    <w:left w:val="single" w:sz="4" w:space="0" w:color="auto"/>
                    <w:bottom w:val="single" w:sz="4" w:space="0" w:color="auto"/>
                    <w:right w:val="single" w:sz="4" w:space="0" w:color="auto"/>
                  </w:tcBorders>
                  <w:hideMark/>
                </w:tcPr>
                <w:p w:rsidR="002F48B3" w:rsidRDefault="002F48B3" w:rsidP="002F48B3">
                  <w:pPr>
                    <w:ind w:left="-109" w:right="-105"/>
                    <w:jc w:val="both"/>
                    <w:rPr>
                      <w:sz w:val="16"/>
                      <w:szCs w:val="16"/>
                    </w:rPr>
                  </w:pPr>
                  <w:r>
                    <w:rPr>
                      <w:sz w:val="16"/>
                      <w:szCs w:val="16"/>
                    </w:rPr>
                    <w:t>450 мл</w:t>
                  </w:r>
                </w:p>
              </w:tc>
              <w:tc>
                <w:tcPr>
                  <w:tcW w:w="283" w:type="dxa"/>
                  <w:tcBorders>
                    <w:top w:val="single" w:sz="4" w:space="0" w:color="auto"/>
                    <w:left w:val="single" w:sz="4" w:space="0" w:color="auto"/>
                    <w:bottom w:val="single" w:sz="4" w:space="0" w:color="auto"/>
                    <w:right w:val="single" w:sz="4" w:space="0" w:color="auto"/>
                  </w:tcBorders>
                  <w:hideMark/>
                </w:tcPr>
                <w:p w:rsidR="002F48B3" w:rsidRDefault="002F48B3" w:rsidP="002F48B3">
                  <w:pPr>
                    <w:ind w:left="-108" w:right="-108"/>
                    <w:jc w:val="both"/>
                    <w:rPr>
                      <w:sz w:val="16"/>
                      <w:szCs w:val="16"/>
                    </w:rPr>
                  </w:pPr>
                  <w:r>
                    <w:rPr>
                      <w:sz w:val="16"/>
                      <w:szCs w:val="16"/>
                    </w:rPr>
                    <w:t>450 мл</w:t>
                  </w:r>
                </w:p>
              </w:tc>
              <w:tc>
                <w:tcPr>
                  <w:tcW w:w="236" w:type="dxa"/>
                  <w:gridSpan w:val="2"/>
                  <w:tcBorders>
                    <w:top w:val="single" w:sz="4" w:space="0" w:color="auto"/>
                    <w:left w:val="single" w:sz="4" w:space="0" w:color="auto"/>
                    <w:bottom w:val="single" w:sz="4" w:space="0" w:color="auto"/>
                    <w:right w:val="single" w:sz="4" w:space="0" w:color="auto"/>
                  </w:tcBorders>
                  <w:hideMark/>
                </w:tcPr>
                <w:p w:rsidR="002F48B3" w:rsidRDefault="002F48B3" w:rsidP="002F48B3">
                  <w:pPr>
                    <w:ind w:right="-108"/>
                    <w:jc w:val="both"/>
                    <w:rPr>
                      <w:sz w:val="16"/>
                      <w:szCs w:val="16"/>
                    </w:rPr>
                  </w:pPr>
                  <w:r>
                    <w:rPr>
                      <w:sz w:val="16"/>
                      <w:szCs w:val="16"/>
                    </w:rPr>
                    <w:t>450 мл</w:t>
                  </w:r>
                </w:p>
              </w:tc>
              <w:tc>
                <w:tcPr>
                  <w:tcW w:w="236" w:type="dxa"/>
                  <w:gridSpan w:val="2"/>
                  <w:tcBorders>
                    <w:top w:val="single" w:sz="4" w:space="0" w:color="auto"/>
                    <w:left w:val="single" w:sz="4" w:space="0" w:color="auto"/>
                    <w:bottom w:val="single" w:sz="4" w:space="0" w:color="auto"/>
                    <w:right w:val="single" w:sz="4" w:space="0" w:color="auto"/>
                  </w:tcBorders>
                  <w:hideMark/>
                </w:tcPr>
                <w:p w:rsidR="002F48B3" w:rsidRDefault="002F48B3" w:rsidP="002F48B3">
                  <w:pPr>
                    <w:ind w:right="-109"/>
                    <w:jc w:val="both"/>
                    <w:rPr>
                      <w:sz w:val="16"/>
                      <w:szCs w:val="16"/>
                    </w:rPr>
                  </w:pPr>
                  <w:r>
                    <w:rPr>
                      <w:sz w:val="16"/>
                      <w:szCs w:val="16"/>
                    </w:rPr>
                    <w:t>450 мл</w:t>
                  </w:r>
                </w:p>
              </w:tc>
              <w:tc>
                <w:tcPr>
                  <w:tcW w:w="236" w:type="dxa"/>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sz w:val="16"/>
                      <w:szCs w:val="16"/>
                    </w:rPr>
                  </w:pPr>
                  <w:r>
                    <w:rPr>
                      <w:sz w:val="16"/>
                      <w:szCs w:val="16"/>
                    </w:rPr>
                    <w:t>450 мл</w:t>
                  </w:r>
                </w:p>
              </w:tc>
              <w:tc>
                <w:tcPr>
                  <w:tcW w:w="237" w:type="dxa"/>
                  <w:gridSpan w:val="2"/>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sz w:val="16"/>
                      <w:szCs w:val="16"/>
                    </w:rPr>
                  </w:pPr>
                  <w:r>
                    <w:rPr>
                      <w:sz w:val="16"/>
                      <w:szCs w:val="16"/>
                    </w:rPr>
                    <w:t>450 мл</w:t>
                  </w:r>
                </w:p>
              </w:tc>
            </w:tr>
            <w:tr w:rsidR="002F48B3" w:rsidTr="00CE657B">
              <w:trPr>
                <w:gridAfter w:val="1"/>
                <w:wAfter w:w="15" w:type="dxa"/>
                <w:trHeight w:val="475"/>
              </w:trPr>
              <w:tc>
                <w:tcPr>
                  <w:tcW w:w="239" w:type="dxa"/>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b/>
                      <w:bCs/>
                      <w:sz w:val="16"/>
                      <w:szCs w:val="16"/>
                    </w:rPr>
                  </w:pPr>
                  <w:r>
                    <w:rPr>
                      <w:b/>
                      <w:bCs/>
                      <w:sz w:val="16"/>
                      <w:szCs w:val="16"/>
                    </w:rPr>
                    <w:t>Доп. НДС (млрд. тенге)</w:t>
                  </w:r>
                </w:p>
              </w:tc>
              <w:tc>
                <w:tcPr>
                  <w:tcW w:w="572" w:type="dxa"/>
                  <w:gridSpan w:val="3"/>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sz w:val="16"/>
                      <w:szCs w:val="16"/>
                    </w:rPr>
                  </w:pPr>
                  <w:r>
                    <w:rPr>
                      <w:sz w:val="16"/>
                      <w:szCs w:val="16"/>
                    </w:rPr>
                    <w:t xml:space="preserve">11,8 </w:t>
                  </w:r>
                </w:p>
              </w:tc>
              <w:tc>
                <w:tcPr>
                  <w:tcW w:w="576" w:type="dxa"/>
                  <w:gridSpan w:val="3"/>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sz w:val="16"/>
                      <w:szCs w:val="16"/>
                    </w:rPr>
                  </w:pPr>
                  <w:r>
                    <w:rPr>
                      <w:sz w:val="16"/>
                      <w:szCs w:val="16"/>
                    </w:rPr>
                    <w:t xml:space="preserve">18,6 </w:t>
                  </w:r>
                </w:p>
              </w:tc>
              <w:tc>
                <w:tcPr>
                  <w:tcW w:w="236" w:type="dxa"/>
                  <w:gridSpan w:val="2"/>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sz w:val="16"/>
                      <w:szCs w:val="16"/>
                    </w:rPr>
                  </w:pPr>
                  <w:r>
                    <w:rPr>
                      <w:sz w:val="16"/>
                      <w:szCs w:val="16"/>
                    </w:rPr>
                    <w:t xml:space="preserve">26,4 </w:t>
                  </w:r>
                </w:p>
              </w:tc>
              <w:tc>
                <w:tcPr>
                  <w:tcW w:w="679" w:type="dxa"/>
                  <w:gridSpan w:val="3"/>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sz w:val="16"/>
                      <w:szCs w:val="16"/>
                    </w:rPr>
                  </w:pPr>
                  <w:r>
                    <w:rPr>
                      <w:sz w:val="16"/>
                      <w:szCs w:val="16"/>
                    </w:rPr>
                    <w:t xml:space="preserve">35,4 </w:t>
                  </w:r>
                </w:p>
              </w:tc>
            </w:tr>
            <w:tr w:rsidR="002F48B3" w:rsidRPr="002F48B3" w:rsidTr="00CE657B">
              <w:trPr>
                <w:gridAfter w:val="1"/>
                <w:wAfter w:w="15" w:type="dxa"/>
                <w:trHeight w:val="475"/>
              </w:trPr>
              <w:tc>
                <w:tcPr>
                  <w:tcW w:w="239" w:type="dxa"/>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b/>
                      <w:bCs/>
                      <w:sz w:val="16"/>
                      <w:szCs w:val="16"/>
                    </w:rPr>
                  </w:pPr>
                  <w:r>
                    <w:rPr>
                      <w:b/>
                      <w:bCs/>
                      <w:sz w:val="16"/>
                      <w:szCs w:val="16"/>
                    </w:rPr>
                    <w:t>Доп. КПН (</w:t>
                  </w:r>
                  <w:r>
                    <w:rPr>
                      <w:b/>
                      <w:bCs/>
                      <w:sz w:val="16"/>
                      <w:szCs w:val="16"/>
                    </w:rPr>
                    <w:lastRenderedPageBreak/>
                    <w:t>млрд. тенге)</w:t>
                  </w:r>
                </w:p>
              </w:tc>
              <w:tc>
                <w:tcPr>
                  <w:tcW w:w="572" w:type="dxa"/>
                  <w:gridSpan w:val="3"/>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sz w:val="16"/>
                      <w:szCs w:val="16"/>
                    </w:rPr>
                  </w:pPr>
                  <w:r>
                    <w:rPr>
                      <w:sz w:val="16"/>
                      <w:szCs w:val="16"/>
                    </w:rPr>
                    <w:lastRenderedPageBreak/>
                    <w:t xml:space="preserve">3,4 </w:t>
                  </w:r>
                </w:p>
              </w:tc>
              <w:tc>
                <w:tcPr>
                  <w:tcW w:w="576" w:type="dxa"/>
                  <w:gridSpan w:val="3"/>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sz w:val="16"/>
                      <w:szCs w:val="16"/>
                    </w:rPr>
                  </w:pPr>
                  <w:r>
                    <w:rPr>
                      <w:sz w:val="16"/>
                      <w:szCs w:val="16"/>
                    </w:rPr>
                    <w:t xml:space="preserve">7,2 </w:t>
                  </w:r>
                </w:p>
              </w:tc>
              <w:tc>
                <w:tcPr>
                  <w:tcW w:w="236" w:type="dxa"/>
                  <w:gridSpan w:val="2"/>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sz w:val="16"/>
                      <w:szCs w:val="16"/>
                    </w:rPr>
                  </w:pPr>
                  <w:r>
                    <w:rPr>
                      <w:sz w:val="16"/>
                      <w:szCs w:val="16"/>
                    </w:rPr>
                    <w:t xml:space="preserve">11,6 </w:t>
                  </w:r>
                </w:p>
              </w:tc>
              <w:tc>
                <w:tcPr>
                  <w:tcW w:w="679" w:type="dxa"/>
                  <w:gridSpan w:val="3"/>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sz w:val="16"/>
                      <w:szCs w:val="16"/>
                    </w:rPr>
                  </w:pPr>
                  <w:r>
                    <w:rPr>
                      <w:sz w:val="16"/>
                      <w:szCs w:val="16"/>
                    </w:rPr>
                    <w:t xml:space="preserve">16,6 </w:t>
                  </w:r>
                </w:p>
              </w:tc>
            </w:tr>
            <w:tr w:rsidR="002F48B3" w:rsidRPr="002F48B3" w:rsidTr="00CE657B">
              <w:trPr>
                <w:gridAfter w:val="1"/>
                <w:wAfter w:w="15" w:type="dxa"/>
                <w:trHeight w:val="475"/>
              </w:trPr>
              <w:tc>
                <w:tcPr>
                  <w:tcW w:w="239" w:type="dxa"/>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b/>
                      <w:bCs/>
                      <w:sz w:val="16"/>
                      <w:szCs w:val="16"/>
                    </w:rPr>
                  </w:pPr>
                  <w:r>
                    <w:rPr>
                      <w:b/>
                      <w:bCs/>
                      <w:sz w:val="16"/>
                      <w:szCs w:val="16"/>
                    </w:rPr>
                    <w:t>ИТОГО (млрд. тенге)</w:t>
                  </w:r>
                </w:p>
              </w:tc>
              <w:tc>
                <w:tcPr>
                  <w:tcW w:w="572" w:type="dxa"/>
                  <w:gridSpan w:val="3"/>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bCs/>
                      <w:sz w:val="16"/>
                      <w:szCs w:val="16"/>
                    </w:rPr>
                  </w:pPr>
                  <w:r>
                    <w:rPr>
                      <w:bCs/>
                      <w:sz w:val="16"/>
                      <w:szCs w:val="16"/>
                    </w:rPr>
                    <w:t>15,3 млрд тенге</w:t>
                  </w:r>
                </w:p>
              </w:tc>
              <w:tc>
                <w:tcPr>
                  <w:tcW w:w="576" w:type="dxa"/>
                  <w:gridSpan w:val="3"/>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bCs/>
                      <w:sz w:val="16"/>
                      <w:szCs w:val="16"/>
                    </w:rPr>
                  </w:pPr>
                  <w:r>
                    <w:rPr>
                      <w:bCs/>
                      <w:sz w:val="16"/>
                      <w:szCs w:val="16"/>
                    </w:rPr>
                    <w:t>25,8 млрд тенге</w:t>
                  </w:r>
                </w:p>
              </w:tc>
              <w:tc>
                <w:tcPr>
                  <w:tcW w:w="236" w:type="dxa"/>
                  <w:gridSpan w:val="2"/>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bCs/>
                      <w:sz w:val="16"/>
                      <w:szCs w:val="16"/>
                    </w:rPr>
                  </w:pPr>
                  <w:r>
                    <w:rPr>
                      <w:bCs/>
                      <w:sz w:val="16"/>
                      <w:szCs w:val="16"/>
                    </w:rPr>
                    <w:t>38 млрд тенге</w:t>
                  </w:r>
                </w:p>
              </w:tc>
              <w:tc>
                <w:tcPr>
                  <w:tcW w:w="679" w:type="dxa"/>
                  <w:gridSpan w:val="3"/>
                  <w:tcBorders>
                    <w:top w:val="single" w:sz="4" w:space="0" w:color="auto"/>
                    <w:left w:val="single" w:sz="4" w:space="0" w:color="auto"/>
                    <w:bottom w:val="single" w:sz="4" w:space="0" w:color="auto"/>
                    <w:right w:val="single" w:sz="4" w:space="0" w:color="auto"/>
                  </w:tcBorders>
                  <w:hideMark/>
                </w:tcPr>
                <w:p w:rsidR="002F48B3" w:rsidRDefault="002F48B3" w:rsidP="002F48B3">
                  <w:pPr>
                    <w:jc w:val="both"/>
                    <w:rPr>
                      <w:bCs/>
                      <w:sz w:val="16"/>
                      <w:szCs w:val="16"/>
                    </w:rPr>
                  </w:pPr>
                  <w:r>
                    <w:rPr>
                      <w:bCs/>
                      <w:sz w:val="16"/>
                      <w:szCs w:val="16"/>
                    </w:rPr>
                    <w:t>51 млрд тенге</w:t>
                  </w:r>
                </w:p>
              </w:tc>
            </w:tr>
          </w:tbl>
          <w:p w:rsidR="002F48B3" w:rsidRDefault="002F48B3" w:rsidP="002F48B3">
            <w:pPr>
              <w:pStyle w:val="a7"/>
              <w:shd w:val="clear" w:color="auto" w:fill="FFFFFF"/>
              <w:spacing w:before="0" w:beforeAutospacing="0" w:after="0" w:afterAutospacing="0"/>
              <w:ind w:firstLine="720"/>
              <w:contextualSpacing/>
              <w:jc w:val="both"/>
              <w:rPr>
                <w:sz w:val="16"/>
                <w:szCs w:val="16"/>
              </w:rPr>
            </w:pPr>
          </w:p>
          <w:p w:rsidR="002F48B3" w:rsidRDefault="002F48B3" w:rsidP="002F48B3">
            <w:pPr>
              <w:pStyle w:val="a7"/>
              <w:shd w:val="clear" w:color="auto" w:fill="FFFFFF"/>
              <w:spacing w:before="0" w:beforeAutospacing="0" w:after="0" w:afterAutospacing="0"/>
              <w:contextualSpacing/>
              <w:jc w:val="both"/>
            </w:pPr>
            <w:r>
              <w:t xml:space="preserve">    В итоге в период с 2025 по 2029 год государство получит порядка </w:t>
            </w:r>
            <w:r>
              <w:rPr>
                <w:b/>
                <w:bCs/>
              </w:rPr>
              <w:t>130,1 млрд тенге</w:t>
            </w:r>
            <w:r>
              <w:t xml:space="preserve"> в виде дополнительных налоговых сборов. </w:t>
            </w:r>
          </w:p>
          <w:p w:rsidR="002F48B3" w:rsidRPr="00EE47C5" w:rsidRDefault="002F48B3" w:rsidP="00325F32">
            <w:pPr>
              <w:widowControl w:val="0"/>
              <w:jc w:val="center"/>
              <w:rPr>
                <w:b/>
                <w:bCs/>
              </w:rPr>
            </w:pPr>
          </w:p>
        </w:tc>
        <w:tc>
          <w:tcPr>
            <w:tcW w:w="1700" w:type="dxa"/>
          </w:tcPr>
          <w:p w:rsidR="002F48B3" w:rsidRDefault="002F48B3" w:rsidP="002F48B3">
            <w:pPr>
              <w:widowControl w:val="0"/>
              <w:ind w:left="-112" w:right="-100"/>
              <w:jc w:val="center"/>
              <w:rPr>
                <w:bCs/>
                <w:color w:val="FF0000"/>
              </w:rPr>
            </w:pPr>
            <w:r>
              <w:rPr>
                <w:bCs/>
                <w:color w:val="FF0000"/>
              </w:rPr>
              <w:lastRenderedPageBreak/>
              <w:t xml:space="preserve">На </w:t>
            </w:r>
          </w:p>
          <w:p w:rsidR="002F48B3" w:rsidRDefault="002F48B3" w:rsidP="002F48B3">
            <w:pPr>
              <w:widowControl w:val="0"/>
              <w:ind w:left="-112" w:right="-100"/>
              <w:jc w:val="center"/>
              <w:rPr>
                <w:bCs/>
                <w:color w:val="FF0000"/>
              </w:rPr>
            </w:pPr>
            <w:r>
              <w:rPr>
                <w:bCs/>
                <w:color w:val="FF0000"/>
              </w:rPr>
              <w:t>обсуждение</w:t>
            </w:r>
          </w:p>
          <w:p w:rsidR="002F48B3" w:rsidRDefault="002F48B3" w:rsidP="002F48B3">
            <w:pPr>
              <w:widowControl w:val="0"/>
              <w:jc w:val="center"/>
              <w:rPr>
                <w:b/>
                <w:bCs/>
              </w:rPr>
            </w:pPr>
          </w:p>
          <w:p w:rsidR="002F48B3" w:rsidRPr="00EE47C5" w:rsidRDefault="002F48B3" w:rsidP="000A65B1">
            <w:pPr>
              <w:widowControl w:val="0"/>
              <w:ind w:left="-112" w:right="-100"/>
              <w:jc w:val="center"/>
              <w:rPr>
                <w:bCs/>
                <w:color w:val="FF0000"/>
              </w:rPr>
            </w:pPr>
          </w:p>
        </w:tc>
      </w:tr>
      <w:tr w:rsidR="00325F32" w:rsidRPr="00EE47C5" w:rsidTr="00C77E10">
        <w:tc>
          <w:tcPr>
            <w:tcW w:w="596" w:type="dxa"/>
          </w:tcPr>
          <w:p w:rsidR="00325F32" w:rsidRPr="00EE47C5"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47C5" w:rsidRDefault="00790A59" w:rsidP="00325F32">
            <w:pPr>
              <w:widowControl w:val="0"/>
              <w:jc w:val="center"/>
            </w:pPr>
            <w:r w:rsidRPr="00EE47C5">
              <w:t>Новый а</w:t>
            </w:r>
            <w:r w:rsidR="00325F32" w:rsidRPr="00EE47C5">
              <w:t>бзац</w:t>
            </w:r>
            <w:r w:rsidRPr="00EE47C5">
              <w:t xml:space="preserve"> двенадцатый и абзац двенадцатый п</w:t>
            </w:r>
            <w:r w:rsidR="00325F32" w:rsidRPr="00EE47C5">
              <w:t xml:space="preserve">одпункта 7) пункта 2 </w:t>
            </w:r>
            <w:r w:rsidR="00325F32" w:rsidRPr="00EE47C5">
              <w:lastRenderedPageBreak/>
              <w:t>статьи 1 проекта</w:t>
            </w:r>
          </w:p>
          <w:p w:rsidR="00325F32" w:rsidRPr="00EE47C5" w:rsidRDefault="00325F32" w:rsidP="00325F32">
            <w:pPr>
              <w:widowControl w:val="0"/>
              <w:jc w:val="center"/>
            </w:pPr>
          </w:p>
          <w:p w:rsidR="00325F32" w:rsidRPr="00EE47C5" w:rsidRDefault="00325F32" w:rsidP="00325F32">
            <w:pPr>
              <w:widowControl w:val="0"/>
              <w:ind w:left="-106" w:right="-109"/>
              <w:jc w:val="center"/>
              <w:rPr>
                <w:i/>
                <w:sz w:val="20"/>
                <w:szCs w:val="20"/>
              </w:rPr>
            </w:pPr>
            <w:proofErr w:type="gramStart"/>
            <w:r w:rsidRPr="00EE47C5">
              <w:rPr>
                <w:i/>
                <w:sz w:val="20"/>
                <w:szCs w:val="20"/>
              </w:rPr>
              <w:t>Предприниматель-ский</w:t>
            </w:r>
            <w:proofErr w:type="gramEnd"/>
            <w:r w:rsidRPr="00EE47C5">
              <w:rPr>
                <w:i/>
                <w:sz w:val="20"/>
                <w:szCs w:val="20"/>
              </w:rPr>
              <w:t xml:space="preserve"> кодекс Республики Казахстан </w:t>
            </w:r>
          </w:p>
          <w:p w:rsidR="00325F32" w:rsidRPr="00EE47C5" w:rsidRDefault="00325F32" w:rsidP="00325F32">
            <w:pPr>
              <w:widowControl w:val="0"/>
              <w:jc w:val="center"/>
              <w:rPr>
                <w:bCs/>
                <w:i/>
                <w:sz w:val="20"/>
                <w:szCs w:val="20"/>
              </w:rPr>
            </w:pPr>
            <w:r w:rsidRPr="00EE47C5">
              <w:rPr>
                <w:i/>
                <w:sz w:val="20"/>
                <w:szCs w:val="20"/>
              </w:rPr>
              <w:t>от 29 октября 2015 года</w:t>
            </w:r>
          </w:p>
          <w:p w:rsidR="00325F32" w:rsidRPr="00EE47C5" w:rsidRDefault="00325F32" w:rsidP="00325F32">
            <w:pPr>
              <w:widowControl w:val="0"/>
              <w:jc w:val="center"/>
            </w:pPr>
          </w:p>
        </w:tc>
        <w:tc>
          <w:tcPr>
            <w:tcW w:w="2977" w:type="dxa"/>
          </w:tcPr>
          <w:p w:rsidR="00325F32" w:rsidRPr="00EE47C5" w:rsidRDefault="00325F32" w:rsidP="00EE4A50">
            <w:pPr>
              <w:shd w:val="clear" w:color="auto" w:fill="FFFFFF"/>
              <w:jc w:val="both"/>
              <w:textAlignment w:val="baseline"/>
              <w:rPr>
                <w:bCs/>
                <w:spacing w:val="2"/>
                <w:bdr w:val="none" w:sz="0" w:space="0" w:color="auto" w:frame="1"/>
                <w:shd w:val="clear" w:color="auto" w:fill="FFFFFF"/>
              </w:rPr>
            </w:pPr>
            <w:r w:rsidRPr="00EE47C5">
              <w:rPr>
                <w:bCs/>
                <w:spacing w:val="2"/>
                <w:bdr w:val="none" w:sz="0" w:space="0" w:color="auto" w:frame="1"/>
                <w:shd w:val="clear" w:color="auto" w:fill="FFFFFF"/>
              </w:rPr>
              <w:lastRenderedPageBreak/>
              <w:t xml:space="preserve">   Статья 283. Понятие и виды инвестиционных преференций</w:t>
            </w:r>
          </w:p>
          <w:p w:rsidR="00EE4A50" w:rsidRPr="00EE47C5" w:rsidRDefault="00325F32" w:rsidP="00EE4A50">
            <w:pPr>
              <w:pStyle w:val="a7"/>
              <w:shd w:val="clear" w:color="auto" w:fill="FFFFFF"/>
              <w:spacing w:before="0" w:beforeAutospacing="0" w:after="0" w:afterAutospacing="0"/>
              <w:textAlignment w:val="baseline"/>
              <w:rPr>
                <w:bCs/>
                <w:spacing w:val="2"/>
                <w:szCs w:val="24"/>
                <w:bdr w:val="none" w:sz="0" w:space="0" w:color="auto" w:frame="1"/>
                <w:shd w:val="clear" w:color="auto" w:fill="FFFFFF"/>
              </w:rPr>
            </w:pPr>
            <w:r w:rsidRPr="00EE47C5">
              <w:rPr>
                <w:bCs/>
                <w:spacing w:val="2"/>
                <w:szCs w:val="24"/>
                <w:bdr w:val="none" w:sz="0" w:space="0" w:color="auto" w:frame="1"/>
                <w:shd w:val="clear" w:color="auto" w:fill="FFFFFF"/>
              </w:rPr>
              <w:t xml:space="preserve">   …</w:t>
            </w:r>
          </w:p>
          <w:p w:rsidR="00EE4A50" w:rsidRPr="00EE47C5" w:rsidRDefault="00EE4A50" w:rsidP="00EE4A50">
            <w:pPr>
              <w:pStyle w:val="a7"/>
              <w:shd w:val="clear" w:color="auto" w:fill="FFFFFF"/>
              <w:spacing w:before="0" w:beforeAutospacing="0" w:after="0" w:afterAutospacing="0"/>
              <w:jc w:val="both"/>
              <w:textAlignment w:val="baseline"/>
              <w:rPr>
                <w:color w:val="000000"/>
                <w:spacing w:val="2"/>
                <w:szCs w:val="24"/>
                <w:lang w:eastAsia="en-US"/>
              </w:rPr>
            </w:pPr>
            <w:r w:rsidRPr="00EE47C5">
              <w:rPr>
                <w:bCs/>
                <w:spacing w:val="2"/>
                <w:szCs w:val="24"/>
                <w:bdr w:val="none" w:sz="0" w:space="0" w:color="auto" w:frame="1"/>
                <w:shd w:val="clear" w:color="auto" w:fill="FFFFFF"/>
              </w:rPr>
              <w:t xml:space="preserve">   </w:t>
            </w:r>
            <w:r w:rsidRPr="00EE47C5">
              <w:rPr>
                <w:color w:val="000000"/>
                <w:spacing w:val="2"/>
                <w:szCs w:val="24"/>
                <w:lang w:eastAsia="en-US"/>
              </w:rPr>
              <w:t xml:space="preserve">3. По инвестиционному приоритетному проекту </w:t>
            </w:r>
            <w:r w:rsidRPr="00EE47C5">
              <w:rPr>
                <w:color w:val="000000"/>
                <w:spacing w:val="2"/>
                <w:szCs w:val="24"/>
                <w:lang w:eastAsia="en-US"/>
              </w:rPr>
              <w:lastRenderedPageBreak/>
              <w:t>предоставляются преференции по налогам (далее – инвестиционные преференции для инвестиционного приоритетного проекта).</w:t>
            </w:r>
          </w:p>
          <w:p w:rsidR="006721B4" w:rsidRPr="00EE47C5" w:rsidRDefault="006721B4" w:rsidP="00EE4A50">
            <w:pPr>
              <w:pStyle w:val="a7"/>
              <w:shd w:val="clear" w:color="auto" w:fill="FFFFFF"/>
              <w:spacing w:before="0" w:beforeAutospacing="0" w:after="0" w:afterAutospacing="0"/>
              <w:jc w:val="both"/>
              <w:textAlignment w:val="baseline"/>
              <w:rPr>
                <w:color w:val="000000"/>
                <w:spacing w:val="2"/>
                <w:szCs w:val="24"/>
                <w:u w:val="single"/>
                <w:lang w:eastAsia="en-US"/>
              </w:rPr>
            </w:pPr>
            <w:r w:rsidRPr="00EE47C5">
              <w:rPr>
                <w:color w:val="000000"/>
                <w:spacing w:val="2"/>
                <w:szCs w:val="24"/>
                <w:lang w:eastAsia="en-US"/>
              </w:rPr>
              <w:t xml:space="preserve">   </w:t>
            </w:r>
            <w:r w:rsidRPr="00EE47C5">
              <w:rPr>
                <w:color w:val="000000"/>
                <w:spacing w:val="2"/>
                <w:szCs w:val="24"/>
                <w:u w:val="single"/>
                <w:lang w:eastAsia="en-US"/>
              </w:rPr>
              <w:t>4. Исключен</w:t>
            </w:r>
          </w:p>
          <w:p w:rsidR="00EE4A50" w:rsidRPr="00EE47C5" w:rsidRDefault="00EE4A50" w:rsidP="00EE4A50">
            <w:pPr>
              <w:shd w:val="clear" w:color="auto" w:fill="FFFFFF"/>
              <w:jc w:val="both"/>
              <w:textAlignment w:val="baseline"/>
              <w:rPr>
                <w:color w:val="000000"/>
                <w:spacing w:val="2"/>
                <w:lang w:eastAsia="en-US"/>
              </w:rPr>
            </w:pPr>
            <w:r w:rsidRPr="00EE47C5">
              <w:rPr>
                <w:color w:val="000000"/>
                <w:spacing w:val="2"/>
                <w:lang w:eastAsia="en-US"/>
              </w:rPr>
              <w:t xml:space="preserve">   …</w:t>
            </w:r>
          </w:p>
          <w:p w:rsidR="00325F32" w:rsidRPr="00EE47C5" w:rsidRDefault="00325F32" w:rsidP="00EE4A50">
            <w:pPr>
              <w:shd w:val="clear" w:color="auto" w:fill="FFFFFF"/>
              <w:jc w:val="both"/>
              <w:textAlignment w:val="baseline"/>
              <w:rPr>
                <w:bCs/>
                <w:spacing w:val="2"/>
                <w:bdr w:val="none" w:sz="0" w:space="0" w:color="auto" w:frame="1"/>
                <w:shd w:val="clear" w:color="auto" w:fill="FFFFFF"/>
              </w:rPr>
            </w:pPr>
          </w:p>
        </w:tc>
        <w:tc>
          <w:tcPr>
            <w:tcW w:w="2958" w:type="dxa"/>
          </w:tcPr>
          <w:p w:rsidR="001C57C9" w:rsidRPr="00EE47C5" w:rsidRDefault="001C57C9" w:rsidP="001C57C9">
            <w:pPr>
              <w:tabs>
                <w:tab w:val="left" w:pos="709"/>
              </w:tabs>
              <w:contextualSpacing/>
              <w:jc w:val="both"/>
            </w:pPr>
            <w:r w:rsidRPr="00EE47C5">
              <w:lastRenderedPageBreak/>
              <w:t xml:space="preserve">   2. В Предпринимательский кодекс Республики Казахстан от </w:t>
            </w:r>
            <w:r w:rsidRPr="00EE47C5">
              <w:br/>
              <w:t>29 октября 2015 года:</w:t>
            </w:r>
          </w:p>
          <w:p w:rsidR="001C57C9" w:rsidRPr="00EE47C5" w:rsidRDefault="001C57C9" w:rsidP="001C57C9">
            <w:pPr>
              <w:tabs>
                <w:tab w:val="left" w:pos="709"/>
              </w:tabs>
              <w:contextualSpacing/>
              <w:jc w:val="both"/>
            </w:pPr>
            <w:r w:rsidRPr="00EE47C5">
              <w:t xml:space="preserve">   …</w:t>
            </w:r>
          </w:p>
          <w:p w:rsidR="00550FE3" w:rsidRPr="00EE47C5" w:rsidRDefault="00550FE3" w:rsidP="00550FE3">
            <w:pPr>
              <w:tabs>
                <w:tab w:val="left" w:pos="709"/>
              </w:tabs>
              <w:contextualSpacing/>
              <w:jc w:val="both"/>
            </w:pPr>
            <w:r w:rsidRPr="00EE47C5">
              <w:lastRenderedPageBreak/>
              <w:t xml:space="preserve">   7) в статье 283:</w:t>
            </w:r>
          </w:p>
          <w:p w:rsidR="00325F32" w:rsidRPr="00EE47C5" w:rsidRDefault="00550FE3" w:rsidP="00EE4A50">
            <w:pPr>
              <w:tabs>
                <w:tab w:val="left" w:pos="709"/>
              </w:tabs>
              <w:contextualSpacing/>
              <w:jc w:val="both"/>
            </w:pPr>
            <w:r w:rsidRPr="00EE47C5">
              <w:t xml:space="preserve">   …</w:t>
            </w:r>
          </w:p>
          <w:p w:rsidR="001629C7" w:rsidRPr="00EE47C5" w:rsidRDefault="001629C7" w:rsidP="00EE4A50">
            <w:pPr>
              <w:tabs>
                <w:tab w:val="left" w:pos="709"/>
              </w:tabs>
              <w:contextualSpacing/>
              <w:jc w:val="both"/>
              <w:rPr>
                <w:b/>
              </w:rPr>
            </w:pPr>
            <w:r w:rsidRPr="00EE47C5">
              <w:t xml:space="preserve">   </w:t>
            </w:r>
            <w:r w:rsidRPr="00EE47C5">
              <w:rPr>
                <w:b/>
              </w:rPr>
              <w:t>Отсутствует</w:t>
            </w:r>
          </w:p>
          <w:p w:rsidR="001629C7" w:rsidRPr="00EE47C5" w:rsidRDefault="001629C7" w:rsidP="001629C7">
            <w:pPr>
              <w:tabs>
                <w:tab w:val="left" w:pos="709"/>
              </w:tabs>
              <w:contextualSpacing/>
              <w:jc w:val="both"/>
            </w:pPr>
            <w:r w:rsidRPr="00EE47C5">
              <w:rPr>
                <w:b/>
              </w:rPr>
              <w:t xml:space="preserve">   4</w:t>
            </w:r>
            <w:r w:rsidRPr="00EE47C5">
              <w:t>. Инвестиционные преференции предоставляются исключительно по одному из инвестиционных контрактов, предусмотренных пунктом 2 настоящей статьи.</w:t>
            </w:r>
          </w:p>
          <w:p w:rsidR="001629C7" w:rsidRPr="00EE47C5" w:rsidRDefault="001629C7" w:rsidP="001629C7">
            <w:pPr>
              <w:tabs>
                <w:tab w:val="left" w:pos="709"/>
              </w:tabs>
              <w:contextualSpacing/>
              <w:jc w:val="both"/>
            </w:pPr>
            <w:r w:rsidRPr="00EE47C5">
              <w:t xml:space="preserve">   …</w:t>
            </w:r>
          </w:p>
          <w:p w:rsidR="00550FE3" w:rsidRPr="00EE47C5" w:rsidRDefault="00550FE3" w:rsidP="00EE4A50">
            <w:pPr>
              <w:tabs>
                <w:tab w:val="left" w:pos="709"/>
              </w:tabs>
              <w:contextualSpacing/>
              <w:jc w:val="both"/>
            </w:pPr>
          </w:p>
        </w:tc>
        <w:tc>
          <w:tcPr>
            <w:tcW w:w="2713" w:type="dxa"/>
          </w:tcPr>
          <w:p w:rsidR="00752A88" w:rsidRPr="00EE47C5" w:rsidRDefault="00752A88" w:rsidP="00EE4A50">
            <w:pPr>
              <w:pStyle w:val="ae"/>
              <w:jc w:val="both"/>
              <w:rPr>
                <w:sz w:val="24"/>
                <w:szCs w:val="24"/>
              </w:rPr>
            </w:pPr>
            <w:r w:rsidRPr="00EE47C5">
              <w:rPr>
                <w:b/>
                <w:i/>
                <w:sz w:val="24"/>
                <w:szCs w:val="24"/>
              </w:rPr>
              <w:lastRenderedPageBreak/>
              <w:t xml:space="preserve">   </w:t>
            </w:r>
            <w:r w:rsidRPr="00EE47C5">
              <w:rPr>
                <w:sz w:val="24"/>
                <w:szCs w:val="24"/>
              </w:rPr>
              <w:t>В подпункте 7) пункта 2 статьи 1 проекта:</w:t>
            </w:r>
          </w:p>
          <w:p w:rsidR="00A60DE0" w:rsidRPr="00EE47C5" w:rsidRDefault="00A60DE0" w:rsidP="00A60DE0">
            <w:pPr>
              <w:pStyle w:val="ae"/>
              <w:jc w:val="both"/>
              <w:rPr>
                <w:color w:val="000000" w:themeColor="text1"/>
                <w:sz w:val="24"/>
                <w:szCs w:val="24"/>
              </w:rPr>
            </w:pPr>
            <w:r w:rsidRPr="00EE47C5">
              <w:rPr>
                <w:b/>
                <w:color w:val="000000" w:themeColor="text1"/>
                <w:sz w:val="24"/>
                <w:szCs w:val="24"/>
              </w:rPr>
              <w:t xml:space="preserve">   дополнить</w:t>
            </w:r>
            <w:r w:rsidRPr="00EE47C5">
              <w:rPr>
                <w:color w:val="000000" w:themeColor="text1"/>
                <w:sz w:val="24"/>
                <w:szCs w:val="24"/>
              </w:rPr>
              <w:t xml:space="preserve"> абзацем двенадцатым следующего содержания:</w:t>
            </w:r>
          </w:p>
          <w:p w:rsidR="00A60DE0" w:rsidRPr="00EE47C5" w:rsidRDefault="00A60DE0" w:rsidP="00A60DE0">
            <w:pPr>
              <w:pStyle w:val="ae"/>
              <w:jc w:val="both"/>
              <w:rPr>
                <w:color w:val="000000" w:themeColor="text1"/>
                <w:sz w:val="24"/>
                <w:szCs w:val="24"/>
              </w:rPr>
            </w:pPr>
            <w:r w:rsidRPr="00EE47C5">
              <w:rPr>
                <w:color w:val="000000" w:themeColor="text1"/>
                <w:sz w:val="24"/>
                <w:szCs w:val="24"/>
              </w:rPr>
              <w:lastRenderedPageBreak/>
              <w:t xml:space="preserve">   «</w:t>
            </w:r>
            <w:r w:rsidRPr="00EE47C5">
              <w:rPr>
                <w:b/>
                <w:color w:val="000000" w:themeColor="text1"/>
                <w:sz w:val="24"/>
                <w:szCs w:val="24"/>
              </w:rPr>
              <w:t>дополнить пунктом 3-1 следующего содержания:</w:t>
            </w:r>
            <w:r w:rsidRPr="00EE47C5">
              <w:rPr>
                <w:color w:val="000000" w:themeColor="text1"/>
                <w:sz w:val="24"/>
                <w:szCs w:val="24"/>
              </w:rPr>
              <w:t>»;</w:t>
            </w:r>
          </w:p>
          <w:p w:rsidR="00A60DE0" w:rsidRPr="00EE47C5" w:rsidRDefault="00A60DE0" w:rsidP="00A60DE0">
            <w:pPr>
              <w:pStyle w:val="ae"/>
              <w:jc w:val="both"/>
              <w:rPr>
                <w:color w:val="000000" w:themeColor="text1"/>
                <w:sz w:val="24"/>
                <w:szCs w:val="24"/>
              </w:rPr>
            </w:pPr>
          </w:p>
          <w:p w:rsidR="00A60DE0" w:rsidRPr="00EE47C5" w:rsidRDefault="00A60DE0" w:rsidP="00A60DE0">
            <w:pPr>
              <w:pStyle w:val="ae"/>
              <w:jc w:val="both"/>
              <w:rPr>
                <w:color w:val="000000" w:themeColor="text1"/>
                <w:sz w:val="24"/>
                <w:szCs w:val="24"/>
              </w:rPr>
            </w:pPr>
            <w:r w:rsidRPr="00EE47C5">
              <w:rPr>
                <w:color w:val="000000" w:themeColor="text1"/>
                <w:sz w:val="24"/>
                <w:szCs w:val="24"/>
              </w:rPr>
              <w:t xml:space="preserve">   в абзаце двенадцатом цифру «4» </w:t>
            </w:r>
            <w:r w:rsidRPr="00EE47C5">
              <w:rPr>
                <w:b/>
                <w:color w:val="000000" w:themeColor="text1"/>
                <w:sz w:val="24"/>
                <w:szCs w:val="24"/>
              </w:rPr>
              <w:t>заменить</w:t>
            </w:r>
            <w:r w:rsidRPr="00EE47C5">
              <w:rPr>
                <w:color w:val="000000" w:themeColor="text1"/>
                <w:sz w:val="24"/>
                <w:szCs w:val="24"/>
              </w:rPr>
              <w:t xml:space="preserve"> цифрами «</w:t>
            </w:r>
            <w:r w:rsidRPr="00EE47C5">
              <w:rPr>
                <w:b/>
                <w:color w:val="000000" w:themeColor="text1"/>
                <w:sz w:val="24"/>
                <w:szCs w:val="24"/>
              </w:rPr>
              <w:t>3-1</w:t>
            </w:r>
            <w:r w:rsidRPr="00EE47C5">
              <w:rPr>
                <w:color w:val="000000" w:themeColor="text1"/>
                <w:sz w:val="24"/>
                <w:szCs w:val="24"/>
              </w:rPr>
              <w:t>».</w:t>
            </w:r>
          </w:p>
          <w:p w:rsidR="00325F32" w:rsidRPr="00EE47C5" w:rsidRDefault="00325F32" w:rsidP="00EE4A50">
            <w:pPr>
              <w:pStyle w:val="ae"/>
              <w:ind w:firstLine="709"/>
              <w:jc w:val="both"/>
              <w:rPr>
                <w:b/>
                <w:i/>
                <w:sz w:val="24"/>
                <w:szCs w:val="24"/>
              </w:rPr>
            </w:pPr>
          </w:p>
        </w:tc>
        <w:tc>
          <w:tcPr>
            <w:tcW w:w="2551" w:type="dxa"/>
          </w:tcPr>
          <w:p w:rsidR="00325F32" w:rsidRPr="00EE47C5" w:rsidRDefault="00325F32" w:rsidP="00325F32">
            <w:pPr>
              <w:widowControl w:val="0"/>
              <w:jc w:val="center"/>
              <w:rPr>
                <w:b/>
                <w:bCs/>
              </w:rPr>
            </w:pPr>
            <w:r w:rsidRPr="00EE47C5">
              <w:rPr>
                <w:b/>
                <w:bCs/>
              </w:rPr>
              <w:lastRenderedPageBreak/>
              <w:t>Отдел законодательства</w:t>
            </w:r>
          </w:p>
          <w:p w:rsidR="00325F32" w:rsidRPr="00EE47C5" w:rsidRDefault="00325F32" w:rsidP="00325F32">
            <w:pPr>
              <w:widowControl w:val="0"/>
              <w:jc w:val="center"/>
              <w:rPr>
                <w:b/>
                <w:bCs/>
              </w:rPr>
            </w:pPr>
          </w:p>
          <w:p w:rsidR="00325F32" w:rsidRPr="00EE47C5" w:rsidRDefault="00325F32" w:rsidP="00325F32">
            <w:pPr>
              <w:widowControl w:val="0"/>
              <w:jc w:val="both"/>
              <w:rPr>
                <w:b/>
                <w:bCs/>
              </w:rPr>
            </w:pPr>
            <w:r w:rsidRPr="00EE47C5">
              <w:t xml:space="preserve">   Приведение в соответствие с пунктом 6 статьи 27 и </w:t>
            </w:r>
            <w:r w:rsidRPr="00EE47C5">
              <w:lastRenderedPageBreak/>
              <w:t>пунктом 7 статьи 26 Закона «О правовых актах».</w:t>
            </w:r>
          </w:p>
        </w:tc>
        <w:tc>
          <w:tcPr>
            <w:tcW w:w="1700" w:type="dxa"/>
          </w:tcPr>
          <w:p w:rsidR="000A65B1" w:rsidRPr="00EE47C5" w:rsidRDefault="000A65B1" w:rsidP="000A65B1">
            <w:pPr>
              <w:widowControl w:val="0"/>
              <w:ind w:left="-112" w:right="-100"/>
              <w:jc w:val="center"/>
              <w:rPr>
                <w:bCs/>
                <w:color w:val="FF0000"/>
              </w:rPr>
            </w:pPr>
            <w:r w:rsidRPr="00EE47C5">
              <w:rPr>
                <w:bCs/>
                <w:color w:val="FF0000"/>
              </w:rPr>
              <w:lastRenderedPageBreak/>
              <w:t xml:space="preserve">На </w:t>
            </w:r>
          </w:p>
          <w:p w:rsidR="000A65B1" w:rsidRPr="00EE47C5" w:rsidRDefault="003B48D2" w:rsidP="000A65B1">
            <w:pPr>
              <w:widowControl w:val="0"/>
              <w:ind w:left="-112" w:right="-100"/>
              <w:jc w:val="center"/>
              <w:rPr>
                <w:bCs/>
                <w:color w:val="FF0000"/>
              </w:rPr>
            </w:pPr>
            <w:r w:rsidRPr="00EE47C5">
              <w:rPr>
                <w:bCs/>
                <w:color w:val="FF0000"/>
              </w:rPr>
              <w:t>обсуждение</w:t>
            </w:r>
          </w:p>
          <w:p w:rsidR="003B48D2" w:rsidRPr="00EE47C5" w:rsidRDefault="003B48D2" w:rsidP="000A65B1">
            <w:pPr>
              <w:widowControl w:val="0"/>
              <w:ind w:left="-112" w:right="-100"/>
              <w:jc w:val="center"/>
              <w:rPr>
                <w:bCs/>
                <w:color w:val="FF0000"/>
              </w:rPr>
            </w:pPr>
          </w:p>
          <w:p w:rsidR="00325F32" w:rsidRPr="00EE47C5" w:rsidRDefault="003B48D2" w:rsidP="00325F32">
            <w:pPr>
              <w:widowControl w:val="0"/>
              <w:jc w:val="center"/>
              <w:rPr>
                <w:b/>
                <w:bCs/>
              </w:rPr>
            </w:pPr>
            <w:r w:rsidRPr="00EE47C5">
              <w:rPr>
                <w:b/>
                <w:bCs/>
              </w:rPr>
              <w:t>Доработано</w:t>
            </w:r>
            <w:r w:rsidR="000A65B1" w:rsidRPr="00EE47C5">
              <w:rPr>
                <w:b/>
                <w:bCs/>
              </w:rPr>
              <w:t xml:space="preserve"> </w:t>
            </w:r>
          </w:p>
        </w:tc>
      </w:tr>
      <w:tr w:rsidR="00325F32" w:rsidRPr="00EE47C5" w:rsidTr="00C77E10">
        <w:tc>
          <w:tcPr>
            <w:tcW w:w="596" w:type="dxa"/>
          </w:tcPr>
          <w:p w:rsidR="00325F32" w:rsidRPr="00EE47C5"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47C5" w:rsidRDefault="00325F32" w:rsidP="00325F32">
            <w:pPr>
              <w:widowControl w:val="0"/>
              <w:jc w:val="center"/>
            </w:pPr>
            <w:r w:rsidRPr="00EE47C5">
              <w:t>Абзацы первый, восьмой, сорок пятый и сорок восьмой подпункта 8) пункта 2 статьи 1 проекта</w:t>
            </w:r>
          </w:p>
          <w:p w:rsidR="00325F32" w:rsidRPr="00EE47C5" w:rsidRDefault="00325F32" w:rsidP="00325F32">
            <w:pPr>
              <w:widowControl w:val="0"/>
              <w:jc w:val="center"/>
            </w:pPr>
          </w:p>
          <w:p w:rsidR="00325F32" w:rsidRPr="00EE47C5" w:rsidRDefault="00325F32" w:rsidP="00325F32">
            <w:pPr>
              <w:widowControl w:val="0"/>
              <w:ind w:left="-106" w:right="-109"/>
              <w:jc w:val="center"/>
              <w:rPr>
                <w:i/>
                <w:sz w:val="20"/>
                <w:szCs w:val="20"/>
              </w:rPr>
            </w:pPr>
            <w:proofErr w:type="gramStart"/>
            <w:r w:rsidRPr="00EE47C5">
              <w:rPr>
                <w:i/>
                <w:sz w:val="20"/>
                <w:szCs w:val="20"/>
              </w:rPr>
              <w:t>Предприниматель-ский</w:t>
            </w:r>
            <w:proofErr w:type="gramEnd"/>
            <w:r w:rsidRPr="00EE47C5">
              <w:rPr>
                <w:i/>
                <w:sz w:val="20"/>
                <w:szCs w:val="20"/>
              </w:rPr>
              <w:t xml:space="preserve"> кодекс Республики Казахстан </w:t>
            </w:r>
          </w:p>
          <w:p w:rsidR="00325F32" w:rsidRPr="00EE47C5" w:rsidRDefault="00325F32" w:rsidP="00325F32">
            <w:pPr>
              <w:widowControl w:val="0"/>
              <w:jc w:val="center"/>
              <w:rPr>
                <w:bCs/>
                <w:i/>
                <w:sz w:val="20"/>
                <w:szCs w:val="20"/>
              </w:rPr>
            </w:pPr>
            <w:r w:rsidRPr="00EE47C5">
              <w:rPr>
                <w:i/>
                <w:sz w:val="20"/>
                <w:szCs w:val="20"/>
              </w:rPr>
              <w:t>от 29 октября 2015 года</w:t>
            </w:r>
          </w:p>
          <w:p w:rsidR="00325F32" w:rsidRPr="00EE47C5" w:rsidRDefault="00325F32" w:rsidP="00325F32">
            <w:pPr>
              <w:widowControl w:val="0"/>
              <w:jc w:val="center"/>
            </w:pPr>
          </w:p>
        </w:tc>
        <w:tc>
          <w:tcPr>
            <w:tcW w:w="2977" w:type="dxa"/>
          </w:tcPr>
          <w:p w:rsidR="00325F32" w:rsidRPr="00EE47C5" w:rsidRDefault="00325F32" w:rsidP="00325F32">
            <w:pPr>
              <w:shd w:val="clear" w:color="auto" w:fill="FFFFFF"/>
              <w:jc w:val="both"/>
              <w:textAlignment w:val="baseline"/>
              <w:rPr>
                <w:bCs/>
                <w:spacing w:val="2"/>
                <w:bdr w:val="none" w:sz="0" w:space="0" w:color="auto" w:frame="1"/>
                <w:shd w:val="clear" w:color="auto" w:fill="FFFFFF"/>
              </w:rPr>
            </w:pPr>
            <w:r w:rsidRPr="00EE47C5">
              <w:rPr>
                <w:b/>
                <w:color w:val="000000"/>
              </w:rPr>
              <w:t xml:space="preserve">   Отсутствует</w:t>
            </w:r>
          </w:p>
        </w:tc>
        <w:tc>
          <w:tcPr>
            <w:tcW w:w="2958" w:type="dxa"/>
          </w:tcPr>
          <w:p w:rsidR="00325F32" w:rsidRPr="00EE47C5" w:rsidRDefault="00325F32" w:rsidP="00325F32">
            <w:pPr>
              <w:tabs>
                <w:tab w:val="left" w:pos="709"/>
              </w:tabs>
              <w:contextualSpacing/>
              <w:jc w:val="both"/>
            </w:pPr>
            <w:r w:rsidRPr="00EE47C5">
              <w:t xml:space="preserve">   2. В Предпринимательский кодекс Республики Казахстан от </w:t>
            </w:r>
            <w:r w:rsidRPr="00EE47C5">
              <w:br/>
              <w:t>29 октября 2015 года:</w:t>
            </w:r>
          </w:p>
          <w:p w:rsidR="00325F32" w:rsidRPr="00EE47C5" w:rsidRDefault="00325F32" w:rsidP="00325F32">
            <w:pPr>
              <w:tabs>
                <w:tab w:val="left" w:pos="709"/>
              </w:tabs>
              <w:contextualSpacing/>
              <w:jc w:val="both"/>
            </w:pPr>
            <w:r w:rsidRPr="00EE47C5">
              <w:t xml:space="preserve">   …</w:t>
            </w:r>
          </w:p>
          <w:p w:rsidR="00325F32" w:rsidRPr="00EE47C5" w:rsidRDefault="00325F32" w:rsidP="00325F32">
            <w:pPr>
              <w:tabs>
                <w:tab w:val="left" w:pos="709"/>
              </w:tabs>
              <w:contextualSpacing/>
              <w:jc w:val="both"/>
            </w:pPr>
            <w:r w:rsidRPr="00EE47C5">
              <w:t xml:space="preserve">   8) дополнить </w:t>
            </w:r>
            <w:r w:rsidRPr="00EE47C5">
              <w:rPr>
                <w:b/>
              </w:rPr>
              <w:t>статьей 283-1</w:t>
            </w:r>
            <w:r w:rsidRPr="00EE47C5">
              <w:t xml:space="preserve"> следующего содержания:</w:t>
            </w:r>
          </w:p>
          <w:p w:rsidR="00325F32" w:rsidRPr="00EE47C5" w:rsidRDefault="00325F32" w:rsidP="00325F32">
            <w:pPr>
              <w:tabs>
                <w:tab w:val="left" w:pos="709"/>
              </w:tabs>
              <w:contextualSpacing/>
              <w:jc w:val="both"/>
            </w:pPr>
            <w:r w:rsidRPr="00EE47C5">
              <w:t xml:space="preserve">   …</w:t>
            </w:r>
          </w:p>
          <w:p w:rsidR="00325F32" w:rsidRPr="00EE47C5" w:rsidRDefault="00325F32" w:rsidP="00325F32">
            <w:pPr>
              <w:tabs>
                <w:tab w:val="left" w:pos="709"/>
              </w:tabs>
              <w:contextualSpacing/>
              <w:jc w:val="both"/>
            </w:pPr>
          </w:p>
          <w:p w:rsidR="00325F32" w:rsidRPr="00EE47C5" w:rsidRDefault="00325F32" w:rsidP="00325F32">
            <w:pPr>
              <w:tabs>
                <w:tab w:val="left" w:pos="709"/>
              </w:tabs>
              <w:contextualSpacing/>
              <w:jc w:val="both"/>
            </w:pPr>
          </w:p>
          <w:p w:rsidR="005F1E6D" w:rsidRPr="00EE47C5" w:rsidRDefault="005F1E6D" w:rsidP="00325F32">
            <w:pPr>
              <w:tabs>
                <w:tab w:val="left" w:pos="709"/>
              </w:tabs>
              <w:contextualSpacing/>
              <w:jc w:val="both"/>
            </w:pPr>
          </w:p>
          <w:p w:rsidR="00325F32" w:rsidRPr="00EE47C5" w:rsidRDefault="00325F32" w:rsidP="00325F32">
            <w:pPr>
              <w:tabs>
                <w:tab w:val="left" w:pos="709"/>
              </w:tabs>
              <w:contextualSpacing/>
              <w:jc w:val="both"/>
            </w:pPr>
            <w:r w:rsidRPr="00EE47C5">
              <w:t xml:space="preserve">   В целях настоящей статьи под месячным расчетным показателем понимается месячный расчетный показатель, установленный законом о </w:t>
            </w:r>
            <w:r w:rsidRPr="00EE47C5">
              <w:lastRenderedPageBreak/>
              <w:t xml:space="preserve">республиканском </w:t>
            </w:r>
            <w:r w:rsidRPr="00EE47C5">
              <w:rPr>
                <w:b/>
              </w:rPr>
              <w:t>бюджете</w:t>
            </w:r>
            <w:r w:rsidRPr="00EE47C5">
              <w:t xml:space="preserve"> и действующий на дату подачи заявки на предоставление инвестиционных преференций. </w:t>
            </w:r>
          </w:p>
          <w:p w:rsidR="00325F32" w:rsidRPr="00EE47C5" w:rsidRDefault="00325F32" w:rsidP="00325F32">
            <w:pPr>
              <w:tabs>
                <w:tab w:val="left" w:pos="709"/>
              </w:tabs>
              <w:contextualSpacing/>
              <w:jc w:val="both"/>
            </w:pPr>
            <w:r w:rsidRPr="00EE47C5">
              <w:t xml:space="preserve">   …</w:t>
            </w:r>
          </w:p>
          <w:p w:rsidR="00325F32" w:rsidRPr="00EE47C5" w:rsidRDefault="00325F32" w:rsidP="00325F32">
            <w:pPr>
              <w:tabs>
                <w:tab w:val="left" w:pos="709"/>
              </w:tabs>
              <w:contextualSpacing/>
              <w:jc w:val="both"/>
            </w:pPr>
            <w:r w:rsidRPr="00EE47C5">
              <w:t xml:space="preserve">   7. Соглашение об инвестициях предусматривает предоставление инвестиционных преференций в виде:</w:t>
            </w:r>
          </w:p>
          <w:p w:rsidR="00325F32" w:rsidRPr="00EE47C5" w:rsidRDefault="00325F32" w:rsidP="00325F32">
            <w:pPr>
              <w:tabs>
                <w:tab w:val="left" w:pos="709"/>
              </w:tabs>
              <w:contextualSpacing/>
              <w:jc w:val="both"/>
            </w:pPr>
            <w:r w:rsidRPr="00EE47C5">
              <w:t xml:space="preserve">   1) преференций по налогам, предусмотренных статьей</w:t>
            </w:r>
            <w:r w:rsidRPr="00EE47C5">
              <w:rPr>
                <w:b/>
              </w:rPr>
              <w:t xml:space="preserve"> 284-4 </w:t>
            </w:r>
            <w:r w:rsidRPr="00EE47C5">
              <w:t>настоящего Кодекса и</w:t>
            </w:r>
            <w:r w:rsidRPr="00EE47C5">
              <w:rPr>
                <w:b/>
              </w:rPr>
              <w:t xml:space="preserve"> Кодексом Республики Казахстан «О налогах и других обязательных платежах в бюджет» (Налоговый кодекс)</w:t>
            </w:r>
            <w:r w:rsidRPr="00EE47C5">
              <w:t>;</w:t>
            </w:r>
          </w:p>
          <w:p w:rsidR="00325F32" w:rsidRPr="00EE47C5" w:rsidRDefault="00325F32" w:rsidP="00325F32">
            <w:pPr>
              <w:tabs>
                <w:tab w:val="left" w:pos="709"/>
              </w:tabs>
              <w:contextualSpacing/>
              <w:jc w:val="both"/>
            </w:pPr>
            <w:r w:rsidRPr="00EE47C5">
              <w:t xml:space="preserve">   … </w:t>
            </w:r>
          </w:p>
          <w:p w:rsidR="00325F32" w:rsidRPr="00EE47C5" w:rsidRDefault="00325F32" w:rsidP="00325F32">
            <w:pPr>
              <w:tabs>
                <w:tab w:val="left" w:pos="709"/>
              </w:tabs>
              <w:contextualSpacing/>
              <w:jc w:val="both"/>
            </w:pPr>
          </w:p>
          <w:p w:rsidR="00325F32" w:rsidRPr="00EE47C5" w:rsidRDefault="00325F32" w:rsidP="00325F32">
            <w:pPr>
              <w:tabs>
                <w:tab w:val="left" w:pos="709"/>
              </w:tabs>
              <w:contextualSpacing/>
              <w:jc w:val="both"/>
            </w:pPr>
            <w:r w:rsidRPr="00EE47C5">
              <w:t xml:space="preserve">   Срок применения инвестиционных преференций по налогам в рамках соглашения об инвестициях предусматривается в зависимости от стоимости проекта и вида осуществляемой </w:t>
            </w:r>
            <w:r w:rsidRPr="00EE47C5">
              <w:lastRenderedPageBreak/>
              <w:t xml:space="preserve">деятельности по категориям инвестирования, но не более </w:t>
            </w:r>
            <w:r w:rsidRPr="00EE47C5">
              <w:rPr>
                <w:b/>
              </w:rPr>
              <w:t>10</w:t>
            </w:r>
            <w:r w:rsidRPr="00EE47C5">
              <w:t xml:space="preserve"> лет в соответствии с порядком, </w:t>
            </w:r>
            <w:r w:rsidRPr="00EE47C5">
              <w:rPr>
                <w:b/>
              </w:rPr>
              <w:t>утвержденным</w:t>
            </w:r>
            <w:r w:rsidRPr="00EE47C5">
              <w:t xml:space="preserve"> уполномоченным органом по инвестициям по согласованию с уполномоченным органом в области государственного стимулирования промышленности, уполномоченным органом в области налоговой политики и уполномоченным органом в сфере обеспечения поступлений налогов и платежей в бюджет.»;</w:t>
            </w:r>
          </w:p>
          <w:p w:rsidR="00325F32" w:rsidRPr="00EE47C5" w:rsidRDefault="00325F32" w:rsidP="00325F32">
            <w:pPr>
              <w:tabs>
                <w:tab w:val="left" w:pos="709"/>
              </w:tabs>
              <w:contextualSpacing/>
              <w:jc w:val="both"/>
            </w:pPr>
          </w:p>
        </w:tc>
        <w:tc>
          <w:tcPr>
            <w:tcW w:w="2713" w:type="dxa"/>
          </w:tcPr>
          <w:p w:rsidR="00325F32" w:rsidRPr="00EE47C5" w:rsidRDefault="00325F32" w:rsidP="00325F32">
            <w:pPr>
              <w:pStyle w:val="ae"/>
              <w:jc w:val="both"/>
              <w:rPr>
                <w:sz w:val="24"/>
                <w:szCs w:val="24"/>
              </w:rPr>
            </w:pPr>
            <w:r w:rsidRPr="00EE47C5">
              <w:rPr>
                <w:b/>
                <w:i/>
                <w:sz w:val="24"/>
                <w:szCs w:val="24"/>
              </w:rPr>
              <w:lastRenderedPageBreak/>
              <w:t xml:space="preserve">   </w:t>
            </w:r>
            <w:r w:rsidRPr="00EE47C5">
              <w:rPr>
                <w:sz w:val="24"/>
                <w:szCs w:val="24"/>
              </w:rPr>
              <w:t xml:space="preserve">В </w:t>
            </w:r>
            <w:r w:rsidRPr="00EE47C5">
              <w:rPr>
                <w:rFonts w:eastAsia="Times New Roman"/>
                <w:sz w:val="24"/>
                <w:szCs w:val="24"/>
                <w:lang w:eastAsia="ru-RU"/>
              </w:rPr>
              <w:t>подпункте 8)</w:t>
            </w:r>
            <w:r w:rsidRPr="00EE47C5">
              <w:rPr>
                <w:sz w:val="24"/>
                <w:szCs w:val="24"/>
              </w:rPr>
              <w:t xml:space="preserve"> пункта 2 статьи 1 проекта:</w:t>
            </w: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r w:rsidRPr="00EE47C5">
              <w:rPr>
                <w:sz w:val="24"/>
                <w:szCs w:val="24"/>
              </w:rPr>
              <w:t xml:space="preserve">   в абзаце первом слова «статьей 283-1» </w:t>
            </w:r>
            <w:r w:rsidRPr="00EE47C5">
              <w:rPr>
                <w:b/>
                <w:sz w:val="24"/>
                <w:szCs w:val="24"/>
              </w:rPr>
              <w:t>заменить</w:t>
            </w:r>
            <w:r w:rsidRPr="00EE47C5">
              <w:rPr>
                <w:sz w:val="24"/>
                <w:szCs w:val="24"/>
              </w:rPr>
              <w:t xml:space="preserve"> словами «</w:t>
            </w:r>
            <w:r w:rsidRPr="00EE47C5">
              <w:rPr>
                <w:b/>
                <w:sz w:val="24"/>
                <w:szCs w:val="24"/>
              </w:rPr>
              <w:t>статьями 283-1, 283-2, 283-3, 283-4 и 283-5</w:t>
            </w:r>
            <w:r w:rsidRPr="00EE47C5">
              <w:rPr>
                <w:sz w:val="24"/>
                <w:szCs w:val="24"/>
              </w:rPr>
              <w:t>»;</w:t>
            </w: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r w:rsidRPr="00EE47C5">
              <w:rPr>
                <w:szCs w:val="28"/>
              </w:rPr>
              <w:t xml:space="preserve">   </w:t>
            </w:r>
            <w:r w:rsidRPr="00EE47C5">
              <w:rPr>
                <w:sz w:val="24"/>
                <w:szCs w:val="24"/>
              </w:rPr>
              <w:t xml:space="preserve">абзац восьмой после слова «бюджете» </w:t>
            </w:r>
            <w:r w:rsidRPr="00EE47C5">
              <w:rPr>
                <w:b/>
                <w:sz w:val="24"/>
                <w:szCs w:val="24"/>
              </w:rPr>
              <w:t>дополнить</w:t>
            </w:r>
            <w:r w:rsidRPr="00EE47C5">
              <w:rPr>
                <w:sz w:val="24"/>
                <w:szCs w:val="24"/>
              </w:rPr>
              <w:t xml:space="preserve"> словами </w:t>
            </w:r>
            <w:r w:rsidRPr="00EE47C5">
              <w:rPr>
                <w:sz w:val="24"/>
                <w:szCs w:val="24"/>
              </w:rPr>
              <w:br/>
              <w:t>«</w:t>
            </w:r>
            <w:r w:rsidRPr="00EE47C5">
              <w:rPr>
                <w:b/>
                <w:sz w:val="24"/>
                <w:szCs w:val="24"/>
              </w:rPr>
              <w:t>на соответствующий финансовый год</w:t>
            </w:r>
            <w:r w:rsidRPr="00EE47C5">
              <w:rPr>
                <w:sz w:val="24"/>
                <w:szCs w:val="24"/>
              </w:rPr>
              <w:t>».</w:t>
            </w:r>
          </w:p>
          <w:p w:rsidR="00325F32" w:rsidRPr="00EE47C5" w:rsidRDefault="00325F32" w:rsidP="00325F32">
            <w:pPr>
              <w:pStyle w:val="ae"/>
              <w:jc w:val="both"/>
              <w:rPr>
                <w:i/>
                <w:sz w:val="24"/>
                <w:szCs w:val="24"/>
              </w:rPr>
            </w:pPr>
            <w:r w:rsidRPr="00EE47C5">
              <w:rPr>
                <w:i/>
                <w:sz w:val="24"/>
                <w:szCs w:val="24"/>
              </w:rPr>
              <w:t xml:space="preserve">   </w:t>
            </w:r>
          </w:p>
          <w:p w:rsidR="00325F32" w:rsidRPr="00EE47C5" w:rsidRDefault="00325F32" w:rsidP="00325F32">
            <w:pPr>
              <w:pStyle w:val="ae"/>
              <w:jc w:val="both"/>
              <w:rPr>
                <w:i/>
                <w:sz w:val="24"/>
                <w:szCs w:val="24"/>
              </w:rPr>
            </w:pPr>
            <w:r w:rsidRPr="00EE47C5">
              <w:rPr>
                <w:i/>
                <w:sz w:val="24"/>
                <w:szCs w:val="24"/>
              </w:rPr>
              <w:lastRenderedPageBreak/>
              <w:t xml:space="preserve">   Аналогичное замечание учесть по всему тексту законопроекта</w:t>
            </w:r>
          </w:p>
          <w:p w:rsidR="00325F32" w:rsidRPr="00EE47C5" w:rsidRDefault="00325F32" w:rsidP="00325F32">
            <w:pPr>
              <w:pStyle w:val="ae"/>
              <w:jc w:val="both"/>
              <w:rPr>
                <w:i/>
                <w:sz w:val="24"/>
                <w:szCs w:val="24"/>
              </w:rPr>
            </w:pPr>
          </w:p>
          <w:p w:rsidR="00325F32" w:rsidRPr="00EE47C5" w:rsidRDefault="00325F32" w:rsidP="00325F32">
            <w:pPr>
              <w:pStyle w:val="ae"/>
              <w:jc w:val="both"/>
              <w:rPr>
                <w:i/>
                <w:sz w:val="24"/>
                <w:szCs w:val="24"/>
              </w:rPr>
            </w:pPr>
          </w:p>
          <w:p w:rsidR="00325F32" w:rsidRPr="00EE47C5" w:rsidRDefault="00325F32" w:rsidP="00325F32">
            <w:pPr>
              <w:pStyle w:val="ae"/>
              <w:jc w:val="both"/>
              <w:rPr>
                <w:i/>
                <w:sz w:val="24"/>
                <w:szCs w:val="24"/>
              </w:rPr>
            </w:pPr>
          </w:p>
          <w:p w:rsidR="00325F32" w:rsidRPr="00EE47C5" w:rsidRDefault="00325F32" w:rsidP="00325F32">
            <w:pPr>
              <w:pStyle w:val="ae"/>
              <w:jc w:val="both"/>
              <w:rPr>
                <w:i/>
                <w:sz w:val="24"/>
                <w:szCs w:val="24"/>
              </w:rPr>
            </w:pPr>
          </w:p>
          <w:p w:rsidR="00325F32" w:rsidRPr="00EE47C5" w:rsidRDefault="00325F32" w:rsidP="00325F32">
            <w:pPr>
              <w:pStyle w:val="ae"/>
              <w:jc w:val="both"/>
              <w:rPr>
                <w:i/>
                <w:sz w:val="24"/>
                <w:szCs w:val="24"/>
              </w:rPr>
            </w:pPr>
          </w:p>
          <w:p w:rsidR="005F1E6D" w:rsidRPr="00EE47C5" w:rsidRDefault="005F1E6D" w:rsidP="00325F32">
            <w:pPr>
              <w:pStyle w:val="ae"/>
              <w:jc w:val="both"/>
              <w:rPr>
                <w:i/>
                <w:sz w:val="24"/>
                <w:szCs w:val="24"/>
              </w:rPr>
            </w:pPr>
          </w:p>
          <w:p w:rsidR="00325F32" w:rsidRPr="00EE47C5" w:rsidRDefault="00325F32" w:rsidP="00325F32">
            <w:pPr>
              <w:pStyle w:val="ae"/>
              <w:jc w:val="both"/>
              <w:rPr>
                <w:i/>
                <w:sz w:val="24"/>
                <w:szCs w:val="24"/>
              </w:rPr>
            </w:pPr>
          </w:p>
          <w:p w:rsidR="00325F32" w:rsidRPr="00EE47C5" w:rsidRDefault="00325F32" w:rsidP="00325F32">
            <w:pPr>
              <w:pStyle w:val="ae"/>
              <w:jc w:val="both"/>
              <w:rPr>
                <w:i/>
                <w:sz w:val="24"/>
                <w:szCs w:val="24"/>
              </w:rPr>
            </w:pPr>
          </w:p>
          <w:p w:rsidR="00325F32" w:rsidRPr="00EE47C5" w:rsidRDefault="00325F32" w:rsidP="00325F32">
            <w:pPr>
              <w:pStyle w:val="ae"/>
              <w:jc w:val="both"/>
              <w:rPr>
                <w:i/>
                <w:sz w:val="24"/>
                <w:szCs w:val="24"/>
              </w:rPr>
            </w:pPr>
          </w:p>
          <w:p w:rsidR="003C38F3" w:rsidRPr="00EE47C5" w:rsidRDefault="003C38F3" w:rsidP="003C38F3">
            <w:pPr>
              <w:tabs>
                <w:tab w:val="left" w:pos="709"/>
              </w:tabs>
              <w:contextualSpacing/>
              <w:jc w:val="both"/>
              <w:rPr>
                <w:color w:val="000000" w:themeColor="text1"/>
              </w:rPr>
            </w:pPr>
            <w:r w:rsidRPr="00EE47C5">
              <w:rPr>
                <w:color w:val="000000" w:themeColor="text1"/>
              </w:rPr>
              <w:t xml:space="preserve">   в абзаце сорок пятом цифру</w:t>
            </w:r>
            <w:r w:rsidRPr="00EE47C5">
              <w:rPr>
                <w:b/>
                <w:color w:val="000000" w:themeColor="text1"/>
              </w:rPr>
              <w:t xml:space="preserve"> </w:t>
            </w:r>
            <w:r w:rsidRPr="00EE47C5">
              <w:rPr>
                <w:color w:val="000000" w:themeColor="text1"/>
              </w:rPr>
              <w:t>«284-4»</w:t>
            </w:r>
            <w:r w:rsidRPr="00EE47C5">
              <w:rPr>
                <w:b/>
                <w:color w:val="000000" w:themeColor="text1"/>
              </w:rPr>
              <w:t xml:space="preserve"> заменить </w:t>
            </w:r>
            <w:r w:rsidRPr="00EE47C5">
              <w:rPr>
                <w:color w:val="000000" w:themeColor="text1"/>
              </w:rPr>
              <w:t>на «</w:t>
            </w:r>
            <w:r w:rsidRPr="00EE47C5">
              <w:rPr>
                <w:b/>
                <w:color w:val="000000" w:themeColor="text1"/>
              </w:rPr>
              <w:t>283-4</w:t>
            </w:r>
            <w:r w:rsidRPr="00EE47C5">
              <w:rPr>
                <w:color w:val="000000" w:themeColor="text1"/>
              </w:rPr>
              <w:t>», слова «</w:t>
            </w:r>
            <w:r w:rsidRPr="00EE47C5">
              <w:rPr>
                <w:b/>
                <w:color w:val="000000" w:themeColor="text1"/>
              </w:rPr>
              <w:t xml:space="preserve">Кодексом Республики Казахстан «О налогах и других обязательных платежах в бюджет» (Налоговый кодекс)» заменить </w:t>
            </w:r>
            <w:r w:rsidRPr="00EE47C5">
              <w:rPr>
                <w:color w:val="000000" w:themeColor="text1"/>
              </w:rPr>
              <w:t>словами</w:t>
            </w:r>
            <w:r w:rsidRPr="00EE47C5">
              <w:rPr>
                <w:b/>
                <w:color w:val="000000" w:themeColor="text1"/>
              </w:rPr>
              <w:t xml:space="preserve"> </w:t>
            </w:r>
            <w:r w:rsidRPr="00EE47C5">
              <w:rPr>
                <w:color w:val="000000" w:themeColor="text1"/>
              </w:rPr>
              <w:t>«</w:t>
            </w:r>
            <w:r w:rsidRPr="00EE47C5">
              <w:rPr>
                <w:b/>
                <w:color w:val="000000" w:themeColor="text1"/>
              </w:rPr>
              <w:t>Налоговым кодексом Республики Казахстан</w:t>
            </w:r>
            <w:r w:rsidRPr="00EE47C5">
              <w:rPr>
                <w:color w:val="000000" w:themeColor="text1"/>
              </w:rPr>
              <w:t>»;</w:t>
            </w:r>
          </w:p>
          <w:p w:rsidR="00325F32" w:rsidRPr="00EE47C5" w:rsidRDefault="00325F32" w:rsidP="00325F32">
            <w:pPr>
              <w:pStyle w:val="ae"/>
              <w:ind w:firstLine="709"/>
              <w:jc w:val="both"/>
              <w:rPr>
                <w:b/>
                <w:sz w:val="24"/>
                <w:szCs w:val="24"/>
              </w:rPr>
            </w:pPr>
          </w:p>
          <w:p w:rsidR="00325F32" w:rsidRPr="00EE47C5" w:rsidRDefault="00325F32" w:rsidP="00325F32">
            <w:pPr>
              <w:pStyle w:val="ae"/>
              <w:jc w:val="both"/>
              <w:rPr>
                <w:sz w:val="24"/>
                <w:szCs w:val="24"/>
              </w:rPr>
            </w:pPr>
            <w:r w:rsidRPr="00EE47C5">
              <w:rPr>
                <w:szCs w:val="28"/>
              </w:rPr>
              <w:t xml:space="preserve">   </w:t>
            </w:r>
            <w:r w:rsidRPr="00EE47C5">
              <w:rPr>
                <w:sz w:val="24"/>
                <w:szCs w:val="24"/>
              </w:rPr>
              <w:t>в абзаце сорок восьмом:</w:t>
            </w:r>
          </w:p>
          <w:p w:rsidR="00325F32" w:rsidRPr="00EE47C5" w:rsidRDefault="00325F32" w:rsidP="00325F32">
            <w:pPr>
              <w:pStyle w:val="ae"/>
              <w:jc w:val="both"/>
              <w:rPr>
                <w:sz w:val="24"/>
                <w:szCs w:val="24"/>
              </w:rPr>
            </w:pPr>
            <w:r w:rsidRPr="00EE47C5">
              <w:rPr>
                <w:sz w:val="24"/>
                <w:szCs w:val="24"/>
              </w:rPr>
              <w:t xml:space="preserve">   цифры «10» </w:t>
            </w:r>
            <w:r w:rsidRPr="00EE47C5">
              <w:rPr>
                <w:b/>
                <w:sz w:val="24"/>
                <w:szCs w:val="24"/>
              </w:rPr>
              <w:t>заменить</w:t>
            </w:r>
            <w:r w:rsidRPr="00EE47C5">
              <w:rPr>
                <w:sz w:val="24"/>
                <w:szCs w:val="24"/>
              </w:rPr>
              <w:t xml:space="preserve"> словом «</w:t>
            </w:r>
            <w:r w:rsidRPr="00EE47C5">
              <w:rPr>
                <w:b/>
                <w:sz w:val="24"/>
                <w:szCs w:val="24"/>
              </w:rPr>
              <w:t>десяти</w:t>
            </w:r>
            <w:r w:rsidRPr="00EE47C5">
              <w:rPr>
                <w:sz w:val="24"/>
                <w:szCs w:val="24"/>
              </w:rPr>
              <w:t>»;</w:t>
            </w:r>
          </w:p>
          <w:p w:rsidR="00325F32" w:rsidRPr="00EE47C5" w:rsidRDefault="00325F32" w:rsidP="00325F32">
            <w:pPr>
              <w:pStyle w:val="ae"/>
              <w:jc w:val="both"/>
              <w:rPr>
                <w:sz w:val="24"/>
                <w:szCs w:val="24"/>
              </w:rPr>
            </w:pPr>
            <w:r w:rsidRPr="00EE47C5">
              <w:rPr>
                <w:b/>
                <w:sz w:val="24"/>
                <w:szCs w:val="24"/>
              </w:rPr>
              <w:t xml:space="preserve">   </w:t>
            </w:r>
            <w:r w:rsidRPr="00EE47C5">
              <w:rPr>
                <w:sz w:val="24"/>
                <w:szCs w:val="24"/>
              </w:rPr>
              <w:t xml:space="preserve">слово «утвержденным» </w:t>
            </w:r>
            <w:r w:rsidRPr="00EE47C5">
              <w:rPr>
                <w:b/>
                <w:sz w:val="24"/>
                <w:szCs w:val="24"/>
              </w:rPr>
              <w:lastRenderedPageBreak/>
              <w:t>заменить</w:t>
            </w:r>
            <w:r w:rsidRPr="00EE47C5">
              <w:rPr>
                <w:sz w:val="24"/>
                <w:szCs w:val="24"/>
              </w:rPr>
              <w:t xml:space="preserve"> словом «</w:t>
            </w:r>
            <w:r w:rsidRPr="00EE47C5">
              <w:rPr>
                <w:b/>
                <w:sz w:val="24"/>
                <w:szCs w:val="24"/>
              </w:rPr>
              <w:t>определенным</w:t>
            </w:r>
            <w:r w:rsidRPr="00EE47C5">
              <w:rPr>
                <w:sz w:val="24"/>
                <w:szCs w:val="24"/>
              </w:rPr>
              <w:t>»;</w:t>
            </w:r>
          </w:p>
          <w:p w:rsidR="00325F32" w:rsidRPr="00EE47C5" w:rsidRDefault="00325F32" w:rsidP="00325F32">
            <w:pPr>
              <w:pStyle w:val="ae"/>
              <w:ind w:firstLine="709"/>
              <w:jc w:val="both"/>
              <w:rPr>
                <w:sz w:val="24"/>
                <w:szCs w:val="24"/>
              </w:rPr>
            </w:pPr>
          </w:p>
          <w:p w:rsidR="00325F32" w:rsidRPr="00EE47C5" w:rsidRDefault="00325F32" w:rsidP="00325F32">
            <w:pPr>
              <w:pStyle w:val="ae"/>
              <w:jc w:val="both"/>
              <w:rPr>
                <w:b/>
                <w:sz w:val="24"/>
                <w:szCs w:val="24"/>
              </w:rPr>
            </w:pPr>
            <w:r w:rsidRPr="00EE47C5">
              <w:rPr>
                <w:bCs/>
                <w:iCs/>
                <w:sz w:val="24"/>
                <w:szCs w:val="24"/>
              </w:rPr>
              <w:t xml:space="preserve">   </w:t>
            </w:r>
          </w:p>
          <w:p w:rsidR="00325F32" w:rsidRPr="00EE47C5" w:rsidRDefault="00325F32" w:rsidP="00325F32">
            <w:pPr>
              <w:pStyle w:val="ae"/>
              <w:jc w:val="both"/>
              <w:rPr>
                <w:b/>
                <w:sz w:val="24"/>
                <w:szCs w:val="24"/>
              </w:rPr>
            </w:pPr>
          </w:p>
          <w:p w:rsidR="00325F32" w:rsidRPr="00EE47C5" w:rsidRDefault="00325F32" w:rsidP="00325F32">
            <w:pPr>
              <w:pStyle w:val="ae"/>
              <w:jc w:val="both"/>
              <w:rPr>
                <w:b/>
                <w:sz w:val="24"/>
                <w:szCs w:val="24"/>
              </w:rPr>
            </w:pPr>
          </w:p>
          <w:p w:rsidR="00325F32" w:rsidRPr="00EE47C5" w:rsidRDefault="00325F32" w:rsidP="00325F32">
            <w:pPr>
              <w:pStyle w:val="ae"/>
              <w:jc w:val="both"/>
              <w:rPr>
                <w:sz w:val="24"/>
                <w:szCs w:val="24"/>
              </w:rPr>
            </w:pPr>
            <w:r w:rsidRPr="00EE47C5">
              <w:rPr>
                <w:sz w:val="24"/>
                <w:szCs w:val="24"/>
              </w:rPr>
              <w:t xml:space="preserve">   </w:t>
            </w:r>
          </w:p>
        </w:tc>
        <w:tc>
          <w:tcPr>
            <w:tcW w:w="2551" w:type="dxa"/>
          </w:tcPr>
          <w:p w:rsidR="00325F32" w:rsidRPr="00EE47C5" w:rsidRDefault="00325F32" w:rsidP="00325F32">
            <w:pPr>
              <w:widowControl w:val="0"/>
              <w:jc w:val="center"/>
              <w:rPr>
                <w:b/>
                <w:bCs/>
              </w:rPr>
            </w:pPr>
            <w:r w:rsidRPr="00EE47C5">
              <w:rPr>
                <w:b/>
                <w:bCs/>
              </w:rPr>
              <w:lastRenderedPageBreak/>
              <w:t>Отдел законодательства</w:t>
            </w:r>
          </w:p>
          <w:p w:rsidR="00325F32" w:rsidRPr="00EE47C5" w:rsidRDefault="00325F32" w:rsidP="00325F32">
            <w:pPr>
              <w:widowControl w:val="0"/>
              <w:jc w:val="center"/>
            </w:pPr>
          </w:p>
          <w:p w:rsidR="00325F32" w:rsidRPr="00EE47C5" w:rsidRDefault="00325F32" w:rsidP="00325F32">
            <w:pPr>
              <w:widowControl w:val="0"/>
              <w:jc w:val="center"/>
            </w:pPr>
          </w:p>
          <w:p w:rsidR="00325F32" w:rsidRPr="00EE47C5" w:rsidRDefault="00325F32" w:rsidP="00325F32">
            <w:pPr>
              <w:widowControl w:val="0"/>
              <w:jc w:val="center"/>
            </w:pPr>
          </w:p>
          <w:p w:rsidR="00325F32" w:rsidRPr="00EE47C5" w:rsidRDefault="00325F32" w:rsidP="00325F32">
            <w:pPr>
              <w:widowControl w:val="0"/>
              <w:jc w:val="center"/>
            </w:pPr>
          </w:p>
          <w:p w:rsidR="00325F32" w:rsidRPr="00EE47C5" w:rsidRDefault="00325F32" w:rsidP="00325F32">
            <w:pPr>
              <w:widowControl w:val="0"/>
              <w:jc w:val="both"/>
            </w:pPr>
            <w:r w:rsidRPr="00EE47C5">
              <w:t xml:space="preserve">   Юридическая техника. </w:t>
            </w:r>
          </w:p>
          <w:p w:rsidR="00325F32" w:rsidRPr="00EE47C5" w:rsidRDefault="00325F32" w:rsidP="00325F32">
            <w:pPr>
              <w:widowControl w:val="0"/>
              <w:jc w:val="both"/>
            </w:pPr>
          </w:p>
          <w:p w:rsidR="00325F32" w:rsidRPr="00EE47C5" w:rsidRDefault="00325F32" w:rsidP="00325F32">
            <w:pPr>
              <w:widowControl w:val="0"/>
              <w:jc w:val="both"/>
            </w:pPr>
          </w:p>
          <w:p w:rsidR="00325F32" w:rsidRPr="00EE47C5" w:rsidRDefault="00325F32" w:rsidP="00325F32">
            <w:pPr>
              <w:widowControl w:val="0"/>
              <w:jc w:val="both"/>
            </w:pPr>
          </w:p>
          <w:p w:rsidR="00325F32" w:rsidRPr="00EE47C5" w:rsidRDefault="00325F32" w:rsidP="00325F32">
            <w:pPr>
              <w:widowControl w:val="0"/>
              <w:jc w:val="both"/>
            </w:pPr>
          </w:p>
          <w:p w:rsidR="00E94E10" w:rsidRPr="00EE47C5" w:rsidRDefault="00E94E10" w:rsidP="00325F32">
            <w:pPr>
              <w:widowControl w:val="0"/>
              <w:jc w:val="both"/>
            </w:pPr>
          </w:p>
          <w:p w:rsidR="00325F32" w:rsidRPr="00EE47C5" w:rsidRDefault="00325F32" w:rsidP="00325F32">
            <w:pPr>
              <w:pStyle w:val="ae"/>
              <w:jc w:val="both"/>
              <w:rPr>
                <w:sz w:val="24"/>
                <w:szCs w:val="24"/>
              </w:rPr>
            </w:pPr>
            <w:r w:rsidRPr="00EE47C5">
              <w:rPr>
                <w:sz w:val="24"/>
                <w:szCs w:val="24"/>
              </w:rPr>
              <w:t xml:space="preserve">   Редакционное уточнение.</w:t>
            </w: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p>
          <w:p w:rsidR="00736623" w:rsidRPr="00EE47C5" w:rsidRDefault="00736623" w:rsidP="00325F32">
            <w:pPr>
              <w:pStyle w:val="ae"/>
              <w:jc w:val="both"/>
              <w:rPr>
                <w:sz w:val="24"/>
                <w:szCs w:val="24"/>
              </w:rPr>
            </w:pPr>
          </w:p>
          <w:p w:rsidR="00325F32" w:rsidRPr="00EE47C5" w:rsidRDefault="00325F32" w:rsidP="00325F32">
            <w:pPr>
              <w:pStyle w:val="ae"/>
              <w:jc w:val="both"/>
              <w:rPr>
                <w:sz w:val="24"/>
                <w:szCs w:val="24"/>
              </w:rPr>
            </w:pPr>
          </w:p>
          <w:p w:rsidR="00325F32" w:rsidRPr="00EE47C5" w:rsidRDefault="00325F32" w:rsidP="00325F32">
            <w:pPr>
              <w:widowControl w:val="0"/>
              <w:jc w:val="both"/>
              <w:rPr>
                <w:bCs/>
              </w:rPr>
            </w:pPr>
            <w:r w:rsidRPr="00EE47C5">
              <w:rPr>
                <w:bCs/>
              </w:rPr>
              <w:t xml:space="preserve">   </w:t>
            </w:r>
            <w:proofErr w:type="gramStart"/>
            <w:r w:rsidRPr="00EE47C5">
              <w:rPr>
                <w:bCs/>
              </w:rPr>
              <w:t>Предприниматель-ский</w:t>
            </w:r>
            <w:proofErr w:type="gramEnd"/>
            <w:r w:rsidRPr="00EE47C5">
              <w:rPr>
                <w:bCs/>
              </w:rPr>
              <w:t xml:space="preserve"> кодекс Республики Казахстан, а также Кодекс Республики Казахстан «О налогах и других обязательных платежах в бюджет» (Налоговый кодекс) не предусматривают статью 284-4.</w:t>
            </w:r>
          </w:p>
          <w:p w:rsidR="00325F32" w:rsidRPr="00EE47C5" w:rsidRDefault="00325F32" w:rsidP="00325F32">
            <w:pPr>
              <w:widowControl w:val="0"/>
              <w:jc w:val="both"/>
              <w:rPr>
                <w:b/>
                <w:bCs/>
              </w:rPr>
            </w:pPr>
          </w:p>
          <w:p w:rsidR="003C38F3" w:rsidRPr="00EE47C5" w:rsidRDefault="003C38F3" w:rsidP="00325F32">
            <w:pPr>
              <w:widowControl w:val="0"/>
              <w:jc w:val="both"/>
              <w:rPr>
                <w:b/>
                <w:bCs/>
              </w:rPr>
            </w:pPr>
          </w:p>
          <w:p w:rsidR="003C38F3" w:rsidRPr="00EE47C5" w:rsidRDefault="003C38F3" w:rsidP="00325F32">
            <w:pPr>
              <w:widowControl w:val="0"/>
              <w:jc w:val="both"/>
              <w:rPr>
                <w:b/>
                <w:bCs/>
              </w:rPr>
            </w:pPr>
          </w:p>
          <w:p w:rsidR="00325F32" w:rsidRPr="00EE47C5" w:rsidRDefault="00325F32" w:rsidP="00325F32">
            <w:pPr>
              <w:widowControl w:val="0"/>
              <w:jc w:val="both"/>
              <w:rPr>
                <w:b/>
                <w:bCs/>
              </w:rPr>
            </w:pPr>
            <w:r w:rsidRPr="00EE47C5">
              <w:t xml:space="preserve">   Юридическая техника</w:t>
            </w:r>
          </w:p>
          <w:p w:rsidR="00325F32" w:rsidRPr="00EE47C5" w:rsidRDefault="00325F32" w:rsidP="00325F32">
            <w:pPr>
              <w:pStyle w:val="ae"/>
              <w:jc w:val="both"/>
              <w:rPr>
                <w:sz w:val="24"/>
                <w:szCs w:val="24"/>
              </w:rPr>
            </w:pPr>
            <w:r w:rsidRPr="00EE47C5">
              <w:rPr>
                <w:sz w:val="24"/>
                <w:szCs w:val="24"/>
              </w:rPr>
              <w:t xml:space="preserve">   Приведение в соответствие с подпунктом 13) </w:t>
            </w:r>
            <w:r w:rsidRPr="00EE47C5">
              <w:rPr>
                <w:sz w:val="24"/>
                <w:szCs w:val="24"/>
              </w:rPr>
              <w:br/>
            </w:r>
            <w:r w:rsidRPr="00EE47C5">
              <w:rPr>
                <w:sz w:val="24"/>
                <w:szCs w:val="24"/>
              </w:rPr>
              <w:lastRenderedPageBreak/>
              <w:t xml:space="preserve">статьи 1 Закона </w:t>
            </w:r>
            <w:r w:rsidRPr="00EE47C5">
              <w:rPr>
                <w:sz w:val="24"/>
                <w:szCs w:val="24"/>
              </w:rPr>
              <w:br/>
              <w:t>«О правовых актах».</w:t>
            </w:r>
          </w:p>
          <w:p w:rsidR="00325F32" w:rsidRPr="00EE47C5" w:rsidRDefault="00325F32" w:rsidP="00325F32">
            <w:pPr>
              <w:pStyle w:val="ae"/>
              <w:ind w:firstLine="709"/>
              <w:jc w:val="both"/>
              <w:rPr>
                <w:sz w:val="24"/>
                <w:szCs w:val="24"/>
              </w:rPr>
            </w:pPr>
          </w:p>
          <w:p w:rsidR="00325F32" w:rsidRPr="00EE47C5" w:rsidRDefault="00325F32" w:rsidP="00325F32">
            <w:pPr>
              <w:widowControl w:val="0"/>
              <w:jc w:val="both"/>
              <w:rPr>
                <w:b/>
                <w:bCs/>
              </w:rPr>
            </w:pPr>
            <w:r w:rsidRPr="00EE47C5">
              <w:t xml:space="preserve">   </w:t>
            </w:r>
          </w:p>
        </w:tc>
        <w:tc>
          <w:tcPr>
            <w:tcW w:w="1700" w:type="dxa"/>
          </w:tcPr>
          <w:p w:rsidR="003C38F3" w:rsidRPr="00EE47C5" w:rsidRDefault="003C38F3" w:rsidP="003C38F3">
            <w:pPr>
              <w:widowControl w:val="0"/>
              <w:ind w:left="-112" w:right="-100"/>
              <w:jc w:val="center"/>
              <w:rPr>
                <w:bCs/>
                <w:color w:val="FF0000"/>
              </w:rPr>
            </w:pPr>
            <w:r w:rsidRPr="00EE47C5">
              <w:rPr>
                <w:bCs/>
                <w:color w:val="FF0000"/>
              </w:rPr>
              <w:lastRenderedPageBreak/>
              <w:t xml:space="preserve">На </w:t>
            </w:r>
          </w:p>
          <w:p w:rsidR="003C38F3" w:rsidRPr="00EE47C5" w:rsidRDefault="003C38F3" w:rsidP="003C38F3">
            <w:pPr>
              <w:widowControl w:val="0"/>
              <w:ind w:left="-112" w:right="-100"/>
              <w:jc w:val="center"/>
              <w:rPr>
                <w:bCs/>
                <w:color w:val="FF0000"/>
              </w:rPr>
            </w:pPr>
            <w:r w:rsidRPr="00EE47C5">
              <w:rPr>
                <w:bCs/>
                <w:color w:val="FF0000"/>
              </w:rPr>
              <w:t>обсуждение</w:t>
            </w:r>
          </w:p>
          <w:p w:rsidR="00325F32" w:rsidRPr="00EE47C5" w:rsidRDefault="00325F32" w:rsidP="00325F32">
            <w:pPr>
              <w:widowControl w:val="0"/>
              <w:jc w:val="center"/>
              <w:rPr>
                <w:bCs/>
              </w:rPr>
            </w:pPr>
          </w:p>
          <w:p w:rsidR="00E94E10" w:rsidRPr="00EE47C5" w:rsidRDefault="00E94E10" w:rsidP="00325F32">
            <w:pPr>
              <w:widowControl w:val="0"/>
              <w:jc w:val="center"/>
              <w:rPr>
                <w:bCs/>
              </w:rPr>
            </w:pPr>
          </w:p>
          <w:p w:rsidR="00E94E10" w:rsidRPr="00EE47C5" w:rsidRDefault="00E94E10" w:rsidP="00325F32">
            <w:pPr>
              <w:widowControl w:val="0"/>
              <w:jc w:val="center"/>
              <w:rPr>
                <w:bCs/>
              </w:rPr>
            </w:pPr>
          </w:p>
          <w:p w:rsidR="00E94E10" w:rsidRPr="00EE47C5" w:rsidRDefault="00E94E10" w:rsidP="00325F32">
            <w:pPr>
              <w:widowControl w:val="0"/>
              <w:jc w:val="center"/>
              <w:rPr>
                <w:bCs/>
              </w:rPr>
            </w:pPr>
          </w:p>
          <w:p w:rsidR="00E94E10" w:rsidRPr="00EE47C5" w:rsidRDefault="00E94E10" w:rsidP="00325F32">
            <w:pPr>
              <w:widowControl w:val="0"/>
              <w:jc w:val="center"/>
              <w:rPr>
                <w:b/>
                <w:bCs/>
              </w:rPr>
            </w:pPr>
            <w:r w:rsidRPr="00EE47C5">
              <w:rPr>
                <w:b/>
                <w:bCs/>
              </w:rPr>
              <w:t xml:space="preserve">Принято </w:t>
            </w:r>
          </w:p>
          <w:p w:rsidR="00723367" w:rsidRPr="00EE47C5" w:rsidRDefault="00723367" w:rsidP="00325F32">
            <w:pPr>
              <w:widowControl w:val="0"/>
              <w:jc w:val="center"/>
              <w:rPr>
                <w:b/>
                <w:bCs/>
              </w:rPr>
            </w:pPr>
          </w:p>
          <w:p w:rsidR="00E94E10" w:rsidRPr="00EE47C5" w:rsidRDefault="00723367" w:rsidP="00325F32">
            <w:pPr>
              <w:widowControl w:val="0"/>
              <w:jc w:val="center"/>
              <w:rPr>
                <w:b/>
                <w:bCs/>
              </w:rPr>
            </w:pPr>
            <w:r w:rsidRPr="00EE47C5">
              <w:rPr>
                <w:b/>
                <w:bCs/>
              </w:rPr>
              <w:t>+</w:t>
            </w:r>
          </w:p>
          <w:p w:rsidR="00E94E10" w:rsidRPr="00EE47C5" w:rsidRDefault="00E94E10" w:rsidP="00325F32">
            <w:pPr>
              <w:widowControl w:val="0"/>
              <w:jc w:val="center"/>
              <w:rPr>
                <w:b/>
                <w:bCs/>
              </w:rPr>
            </w:pPr>
          </w:p>
          <w:p w:rsidR="00E94E10" w:rsidRPr="00EE47C5" w:rsidRDefault="00E94E10" w:rsidP="00325F32">
            <w:pPr>
              <w:widowControl w:val="0"/>
              <w:jc w:val="center"/>
              <w:rPr>
                <w:b/>
                <w:bCs/>
              </w:rPr>
            </w:pPr>
          </w:p>
          <w:p w:rsidR="00E94E10" w:rsidRPr="00EE47C5" w:rsidRDefault="00E94E10" w:rsidP="00325F32">
            <w:pPr>
              <w:widowControl w:val="0"/>
              <w:jc w:val="center"/>
              <w:rPr>
                <w:b/>
                <w:bCs/>
              </w:rPr>
            </w:pPr>
          </w:p>
          <w:p w:rsidR="00E94E10" w:rsidRPr="00EE47C5" w:rsidRDefault="00E94E10" w:rsidP="00325F32">
            <w:pPr>
              <w:widowControl w:val="0"/>
              <w:jc w:val="center"/>
              <w:rPr>
                <w:b/>
                <w:bCs/>
              </w:rPr>
            </w:pPr>
          </w:p>
          <w:p w:rsidR="00E94E10" w:rsidRPr="00EE47C5" w:rsidRDefault="00E94E10" w:rsidP="00325F32">
            <w:pPr>
              <w:widowControl w:val="0"/>
              <w:jc w:val="center"/>
              <w:rPr>
                <w:b/>
                <w:bCs/>
              </w:rPr>
            </w:pPr>
            <w:r w:rsidRPr="00EE47C5">
              <w:rPr>
                <w:b/>
                <w:bCs/>
              </w:rPr>
              <w:t xml:space="preserve">Не принято </w:t>
            </w:r>
          </w:p>
          <w:p w:rsidR="00E94E10" w:rsidRPr="00EE47C5" w:rsidRDefault="00E94E10" w:rsidP="00325F32">
            <w:pPr>
              <w:widowControl w:val="0"/>
              <w:jc w:val="center"/>
              <w:rPr>
                <w:b/>
                <w:bCs/>
              </w:rPr>
            </w:pPr>
          </w:p>
          <w:p w:rsidR="00066010" w:rsidRPr="00EE47C5" w:rsidRDefault="00066010" w:rsidP="00325F32">
            <w:pPr>
              <w:widowControl w:val="0"/>
              <w:jc w:val="center"/>
              <w:rPr>
                <w:b/>
                <w:bCs/>
              </w:rPr>
            </w:pPr>
          </w:p>
          <w:p w:rsidR="00E94E10" w:rsidRPr="00EE47C5" w:rsidRDefault="00E94E10" w:rsidP="00325F32">
            <w:pPr>
              <w:widowControl w:val="0"/>
              <w:jc w:val="center"/>
              <w:rPr>
                <w:b/>
                <w:bCs/>
              </w:rPr>
            </w:pPr>
          </w:p>
          <w:p w:rsidR="00E94E10" w:rsidRPr="00EE47C5" w:rsidRDefault="00E94E10" w:rsidP="00325F32">
            <w:pPr>
              <w:widowControl w:val="0"/>
              <w:jc w:val="center"/>
              <w:rPr>
                <w:b/>
                <w:bCs/>
              </w:rPr>
            </w:pPr>
          </w:p>
          <w:p w:rsidR="00E94E10" w:rsidRPr="00EE47C5" w:rsidRDefault="00E94E10" w:rsidP="00325F32">
            <w:pPr>
              <w:widowControl w:val="0"/>
              <w:jc w:val="center"/>
              <w:rPr>
                <w:b/>
                <w:bCs/>
              </w:rPr>
            </w:pPr>
          </w:p>
          <w:p w:rsidR="00E94E10" w:rsidRPr="00EE47C5" w:rsidRDefault="00E94E10" w:rsidP="00325F32">
            <w:pPr>
              <w:widowControl w:val="0"/>
              <w:jc w:val="center"/>
              <w:rPr>
                <w:b/>
                <w:bCs/>
              </w:rPr>
            </w:pPr>
          </w:p>
          <w:p w:rsidR="00E94E10" w:rsidRPr="00EE47C5" w:rsidRDefault="00E94E10" w:rsidP="00325F32">
            <w:pPr>
              <w:widowControl w:val="0"/>
              <w:jc w:val="center"/>
              <w:rPr>
                <w:b/>
                <w:bCs/>
              </w:rPr>
            </w:pPr>
          </w:p>
          <w:p w:rsidR="00E94E10" w:rsidRPr="00EE47C5" w:rsidRDefault="00E94E10" w:rsidP="00325F32">
            <w:pPr>
              <w:widowControl w:val="0"/>
              <w:jc w:val="center"/>
              <w:rPr>
                <w:b/>
                <w:bCs/>
              </w:rPr>
            </w:pPr>
          </w:p>
          <w:p w:rsidR="00E94E10" w:rsidRPr="00EE47C5" w:rsidRDefault="00E94E10" w:rsidP="00325F32">
            <w:pPr>
              <w:widowControl w:val="0"/>
              <w:jc w:val="center"/>
              <w:rPr>
                <w:b/>
                <w:bCs/>
              </w:rPr>
            </w:pPr>
          </w:p>
          <w:p w:rsidR="00E94E10" w:rsidRPr="00EE47C5" w:rsidRDefault="00E94E10" w:rsidP="00325F32">
            <w:pPr>
              <w:widowControl w:val="0"/>
              <w:jc w:val="center"/>
              <w:rPr>
                <w:b/>
                <w:bCs/>
              </w:rPr>
            </w:pPr>
          </w:p>
          <w:p w:rsidR="00E94E10" w:rsidRPr="00EE47C5" w:rsidRDefault="00E94E10" w:rsidP="00325F32">
            <w:pPr>
              <w:widowControl w:val="0"/>
              <w:jc w:val="center"/>
              <w:rPr>
                <w:b/>
                <w:bCs/>
              </w:rPr>
            </w:pPr>
          </w:p>
          <w:p w:rsidR="00E94E10" w:rsidRPr="00EE47C5" w:rsidRDefault="00E94E10" w:rsidP="00325F32">
            <w:pPr>
              <w:widowControl w:val="0"/>
              <w:jc w:val="center"/>
              <w:rPr>
                <w:b/>
                <w:bCs/>
              </w:rPr>
            </w:pPr>
          </w:p>
          <w:p w:rsidR="00E94E10" w:rsidRPr="00EE47C5" w:rsidRDefault="00E94E10" w:rsidP="00325F32">
            <w:pPr>
              <w:widowControl w:val="0"/>
              <w:jc w:val="center"/>
              <w:rPr>
                <w:b/>
                <w:bCs/>
              </w:rPr>
            </w:pPr>
          </w:p>
          <w:p w:rsidR="00E94E10" w:rsidRPr="00EE47C5" w:rsidRDefault="00E94E10" w:rsidP="00325F32">
            <w:pPr>
              <w:widowControl w:val="0"/>
              <w:jc w:val="center"/>
              <w:rPr>
                <w:b/>
                <w:bCs/>
              </w:rPr>
            </w:pPr>
          </w:p>
          <w:p w:rsidR="00E94E10" w:rsidRPr="00EE47C5" w:rsidRDefault="00E94E10" w:rsidP="00325F32">
            <w:pPr>
              <w:widowControl w:val="0"/>
              <w:jc w:val="center"/>
              <w:rPr>
                <w:b/>
                <w:bCs/>
              </w:rPr>
            </w:pPr>
          </w:p>
          <w:p w:rsidR="00E94E10" w:rsidRPr="00EE47C5" w:rsidRDefault="00E94E10" w:rsidP="00325F32">
            <w:pPr>
              <w:widowControl w:val="0"/>
              <w:jc w:val="center"/>
              <w:rPr>
                <w:b/>
                <w:bCs/>
              </w:rPr>
            </w:pPr>
          </w:p>
          <w:p w:rsidR="00736623" w:rsidRPr="00EE47C5" w:rsidRDefault="00736623" w:rsidP="00325F32">
            <w:pPr>
              <w:widowControl w:val="0"/>
              <w:jc w:val="center"/>
              <w:rPr>
                <w:b/>
                <w:bCs/>
              </w:rPr>
            </w:pPr>
          </w:p>
          <w:p w:rsidR="00E94E10" w:rsidRPr="00EE47C5" w:rsidRDefault="00E94E10" w:rsidP="00325F32">
            <w:pPr>
              <w:widowControl w:val="0"/>
              <w:jc w:val="center"/>
              <w:rPr>
                <w:b/>
                <w:bCs/>
              </w:rPr>
            </w:pPr>
          </w:p>
          <w:p w:rsidR="00E94E10" w:rsidRPr="00EE47C5" w:rsidRDefault="003C38F3" w:rsidP="00E94E10">
            <w:pPr>
              <w:widowControl w:val="0"/>
              <w:jc w:val="center"/>
              <w:rPr>
                <w:b/>
                <w:bCs/>
              </w:rPr>
            </w:pPr>
            <w:r w:rsidRPr="00EE47C5">
              <w:rPr>
                <w:b/>
                <w:bCs/>
              </w:rPr>
              <w:t xml:space="preserve">Доработано </w:t>
            </w:r>
          </w:p>
          <w:p w:rsidR="00E94E10" w:rsidRPr="00EE47C5" w:rsidRDefault="00E94E10" w:rsidP="00E94E10">
            <w:pPr>
              <w:widowControl w:val="0"/>
              <w:jc w:val="center"/>
              <w:rPr>
                <w:b/>
                <w:bCs/>
              </w:rPr>
            </w:pPr>
          </w:p>
          <w:p w:rsidR="00E94E10" w:rsidRPr="00EE47C5" w:rsidRDefault="00E94E10" w:rsidP="00325F32">
            <w:pPr>
              <w:widowControl w:val="0"/>
              <w:jc w:val="center"/>
              <w:rPr>
                <w:b/>
                <w:bCs/>
              </w:rPr>
            </w:pPr>
          </w:p>
          <w:p w:rsidR="00ED3523" w:rsidRPr="00EE47C5" w:rsidRDefault="00ED3523" w:rsidP="00325F32">
            <w:pPr>
              <w:widowControl w:val="0"/>
              <w:jc w:val="center"/>
              <w:rPr>
                <w:b/>
                <w:bCs/>
              </w:rPr>
            </w:pPr>
          </w:p>
          <w:p w:rsidR="00ED3523" w:rsidRPr="00EE47C5" w:rsidRDefault="00ED3523" w:rsidP="00325F32">
            <w:pPr>
              <w:widowControl w:val="0"/>
              <w:jc w:val="center"/>
              <w:rPr>
                <w:b/>
                <w:bCs/>
              </w:rPr>
            </w:pPr>
          </w:p>
          <w:p w:rsidR="00ED3523" w:rsidRPr="00EE47C5" w:rsidRDefault="00ED3523" w:rsidP="00325F32">
            <w:pPr>
              <w:widowControl w:val="0"/>
              <w:jc w:val="center"/>
              <w:rPr>
                <w:b/>
                <w:bCs/>
              </w:rPr>
            </w:pPr>
          </w:p>
          <w:p w:rsidR="00ED3523" w:rsidRPr="00EE47C5" w:rsidRDefault="00ED3523" w:rsidP="00325F32">
            <w:pPr>
              <w:widowControl w:val="0"/>
              <w:jc w:val="center"/>
              <w:rPr>
                <w:b/>
                <w:bCs/>
              </w:rPr>
            </w:pPr>
          </w:p>
          <w:p w:rsidR="00E94E10" w:rsidRPr="00EE47C5" w:rsidRDefault="00E94E10" w:rsidP="00325F32">
            <w:pPr>
              <w:widowControl w:val="0"/>
              <w:jc w:val="center"/>
              <w:rPr>
                <w:b/>
                <w:bCs/>
              </w:rPr>
            </w:pPr>
          </w:p>
          <w:p w:rsidR="00E94E10" w:rsidRPr="00EE47C5" w:rsidRDefault="00E94E10" w:rsidP="00325F32">
            <w:pPr>
              <w:widowControl w:val="0"/>
              <w:jc w:val="center"/>
              <w:rPr>
                <w:b/>
                <w:bCs/>
              </w:rPr>
            </w:pPr>
          </w:p>
          <w:p w:rsidR="005F1E6D" w:rsidRPr="00EE47C5" w:rsidRDefault="005F1E6D" w:rsidP="00325F32">
            <w:pPr>
              <w:widowControl w:val="0"/>
              <w:jc w:val="center"/>
              <w:rPr>
                <w:b/>
                <w:bCs/>
              </w:rPr>
            </w:pPr>
          </w:p>
          <w:p w:rsidR="005F1E6D" w:rsidRPr="00EE47C5" w:rsidRDefault="005F1E6D" w:rsidP="00325F32">
            <w:pPr>
              <w:widowControl w:val="0"/>
              <w:jc w:val="center"/>
              <w:rPr>
                <w:b/>
                <w:bCs/>
              </w:rPr>
            </w:pPr>
          </w:p>
          <w:p w:rsidR="003C38F3" w:rsidRPr="00EE47C5" w:rsidRDefault="003C38F3" w:rsidP="00325F32">
            <w:pPr>
              <w:widowControl w:val="0"/>
              <w:jc w:val="center"/>
              <w:rPr>
                <w:b/>
                <w:bCs/>
              </w:rPr>
            </w:pPr>
          </w:p>
          <w:p w:rsidR="003C38F3" w:rsidRPr="00EE47C5" w:rsidRDefault="003C38F3" w:rsidP="00325F32">
            <w:pPr>
              <w:widowControl w:val="0"/>
              <w:jc w:val="center"/>
              <w:rPr>
                <w:b/>
                <w:bCs/>
              </w:rPr>
            </w:pPr>
          </w:p>
          <w:p w:rsidR="005F1E6D" w:rsidRPr="00EE47C5" w:rsidRDefault="005F1E6D" w:rsidP="00325F32">
            <w:pPr>
              <w:widowControl w:val="0"/>
              <w:jc w:val="center"/>
              <w:rPr>
                <w:b/>
                <w:bCs/>
              </w:rPr>
            </w:pPr>
          </w:p>
          <w:p w:rsidR="005F1E6D" w:rsidRPr="00EE47C5" w:rsidRDefault="005F1E6D" w:rsidP="00325F32">
            <w:pPr>
              <w:widowControl w:val="0"/>
              <w:jc w:val="center"/>
              <w:rPr>
                <w:b/>
                <w:bCs/>
              </w:rPr>
            </w:pPr>
            <w:r w:rsidRPr="00EE47C5">
              <w:rPr>
                <w:b/>
                <w:bCs/>
              </w:rPr>
              <w:t xml:space="preserve">Принято </w:t>
            </w:r>
          </w:p>
          <w:p w:rsidR="005F1E6D" w:rsidRPr="00EE47C5" w:rsidRDefault="005F1E6D" w:rsidP="00325F32">
            <w:pPr>
              <w:widowControl w:val="0"/>
              <w:jc w:val="center"/>
              <w:rPr>
                <w:b/>
                <w:bCs/>
              </w:rPr>
            </w:pPr>
          </w:p>
          <w:p w:rsidR="00723367" w:rsidRPr="00EE47C5" w:rsidRDefault="00723367" w:rsidP="00723367">
            <w:pPr>
              <w:widowControl w:val="0"/>
              <w:jc w:val="center"/>
              <w:rPr>
                <w:b/>
                <w:bCs/>
              </w:rPr>
            </w:pPr>
            <w:r w:rsidRPr="00EE47C5">
              <w:rPr>
                <w:b/>
                <w:bCs/>
              </w:rPr>
              <w:t>+</w:t>
            </w:r>
          </w:p>
          <w:p w:rsidR="00723367" w:rsidRPr="00EE47C5" w:rsidRDefault="00723367" w:rsidP="00325F32">
            <w:pPr>
              <w:widowControl w:val="0"/>
              <w:jc w:val="center"/>
              <w:rPr>
                <w:b/>
                <w:bCs/>
              </w:rPr>
            </w:pPr>
          </w:p>
          <w:p w:rsidR="00723367" w:rsidRPr="00EE47C5" w:rsidRDefault="00723367" w:rsidP="00325F32">
            <w:pPr>
              <w:widowControl w:val="0"/>
              <w:jc w:val="center"/>
              <w:rPr>
                <w:b/>
                <w:bCs/>
              </w:rPr>
            </w:pPr>
          </w:p>
          <w:p w:rsidR="005F1E6D" w:rsidRPr="00EE47C5" w:rsidRDefault="005F1E6D" w:rsidP="00325F32">
            <w:pPr>
              <w:widowControl w:val="0"/>
              <w:jc w:val="center"/>
              <w:rPr>
                <w:b/>
                <w:bCs/>
              </w:rPr>
            </w:pPr>
          </w:p>
          <w:p w:rsidR="00E94E10" w:rsidRPr="00EE47C5" w:rsidRDefault="00E94E10" w:rsidP="00325F32">
            <w:pPr>
              <w:widowControl w:val="0"/>
              <w:jc w:val="center"/>
              <w:rPr>
                <w:b/>
                <w:bCs/>
              </w:rPr>
            </w:pPr>
          </w:p>
        </w:tc>
      </w:tr>
      <w:tr w:rsidR="00325F32" w:rsidRPr="00EE47C5" w:rsidTr="00C77E10">
        <w:tc>
          <w:tcPr>
            <w:tcW w:w="596" w:type="dxa"/>
          </w:tcPr>
          <w:p w:rsidR="00325F32" w:rsidRPr="00EE47C5" w:rsidRDefault="00325F32" w:rsidP="00EE7E7F">
            <w:pPr>
              <w:pStyle w:val="af0"/>
              <w:widowControl w:val="0"/>
              <w:numPr>
                <w:ilvl w:val="0"/>
                <w:numId w:val="20"/>
              </w:numPr>
              <w:ind w:right="-113"/>
              <w:jc w:val="center"/>
              <w:rPr>
                <w:rFonts w:ascii="Times New Roman" w:hAnsi="Times New Roman"/>
                <w:b/>
              </w:rPr>
            </w:pPr>
          </w:p>
        </w:tc>
        <w:tc>
          <w:tcPr>
            <w:tcW w:w="1701" w:type="dxa"/>
          </w:tcPr>
          <w:p w:rsidR="00325F32" w:rsidRPr="00EE47C5" w:rsidRDefault="00325F32" w:rsidP="00325F32">
            <w:pPr>
              <w:widowControl w:val="0"/>
              <w:jc w:val="center"/>
            </w:pPr>
            <w:r w:rsidRPr="00EE47C5">
              <w:t>Абзацы первый и четвертый подпункта 10) пункта 2 статьи 1 проекта</w:t>
            </w:r>
          </w:p>
          <w:p w:rsidR="00325F32" w:rsidRPr="00EE47C5" w:rsidRDefault="00325F32" w:rsidP="00325F32">
            <w:pPr>
              <w:widowControl w:val="0"/>
              <w:jc w:val="center"/>
            </w:pPr>
          </w:p>
          <w:p w:rsidR="00325F32" w:rsidRPr="00EE47C5" w:rsidRDefault="00325F32" w:rsidP="00325F32">
            <w:pPr>
              <w:widowControl w:val="0"/>
              <w:ind w:left="-106" w:right="-109"/>
              <w:jc w:val="center"/>
              <w:rPr>
                <w:i/>
                <w:sz w:val="20"/>
                <w:szCs w:val="20"/>
              </w:rPr>
            </w:pPr>
            <w:proofErr w:type="gramStart"/>
            <w:r w:rsidRPr="00EE47C5">
              <w:rPr>
                <w:i/>
                <w:sz w:val="20"/>
                <w:szCs w:val="20"/>
              </w:rPr>
              <w:t>Предприниматель-ский</w:t>
            </w:r>
            <w:proofErr w:type="gramEnd"/>
            <w:r w:rsidRPr="00EE47C5">
              <w:rPr>
                <w:i/>
                <w:sz w:val="20"/>
                <w:szCs w:val="20"/>
              </w:rPr>
              <w:t xml:space="preserve"> кодекс Республики Казахстан </w:t>
            </w:r>
          </w:p>
          <w:p w:rsidR="00325F32" w:rsidRPr="00EE47C5" w:rsidRDefault="00325F32" w:rsidP="00325F32">
            <w:pPr>
              <w:widowControl w:val="0"/>
              <w:jc w:val="center"/>
              <w:rPr>
                <w:bCs/>
                <w:i/>
                <w:sz w:val="20"/>
                <w:szCs w:val="20"/>
              </w:rPr>
            </w:pPr>
            <w:r w:rsidRPr="00EE47C5">
              <w:rPr>
                <w:i/>
                <w:sz w:val="20"/>
                <w:szCs w:val="20"/>
              </w:rPr>
              <w:lastRenderedPageBreak/>
              <w:t>от 29 октября 2015 года</w:t>
            </w:r>
          </w:p>
          <w:p w:rsidR="00325F32" w:rsidRPr="00EE47C5" w:rsidRDefault="00325F32" w:rsidP="00325F32">
            <w:pPr>
              <w:widowControl w:val="0"/>
              <w:jc w:val="center"/>
            </w:pPr>
          </w:p>
        </w:tc>
        <w:tc>
          <w:tcPr>
            <w:tcW w:w="2977" w:type="dxa"/>
          </w:tcPr>
          <w:p w:rsidR="00325F32" w:rsidRPr="00EE47C5" w:rsidRDefault="00325F32" w:rsidP="00325F32">
            <w:pPr>
              <w:shd w:val="clear" w:color="auto" w:fill="FFFFFF"/>
              <w:jc w:val="both"/>
              <w:textAlignment w:val="baseline"/>
              <w:rPr>
                <w:b/>
                <w:color w:val="000000"/>
                <w:lang w:val="kk-KZ"/>
              </w:rPr>
            </w:pPr>
            <w:r w:rsidRPr="00EE47C5">
              <w:rPr>
                <w:b/>
                <w:color w:val="000000"/>
              </w:rPr>
              <w:lastRenderedPageBreak/>
              <w:t xml:space="preserve">   Отсутствует</w:t>
            </w:r>
          </w:p>
        </w:tc>
        <w:tc>
          <w:tcPr>
            <w:tcW w:w="2958" w:type="dxa"/>
          </w:tcPr>
          <w:p w:rsidR="00325F32" w:rsidRPr="00EE47C5" w:rsidRDefault="00325F32" w:rsidP="00325F32">
            <w:pPr>
              <w:tabs>
                <w:tab w:val="left" w:pos="709"/>
              </w:tabs>
              <w:contextualSpacing/>
              <w:jc w:val="both"/>
            </w:pPr>
            <w:r w:rsidRPr="00EE47C5">
              <w:t xml:space="preserve">   2. В Предпринимательский кодекс Республики Казахстан от </w:t>
            </w:r>
            <w:r w:rsidRPr="00EE47C5">
              <w:br/>
              <w:t>29 октября 2015 года:</w:t>
            </w:r>
          </w:p>
          <w:p w:rsidR="00325F32" w:rsidRPr="00EE47C5" w:rsidRDefault="00325F32" w:rsidP="00325F32">
            <w:pPr>
              <w:tabs>
                <w:tab w:val="left" w:pos="709"/>
              </w:tabs>
              <w:contextualSpacing/>
              <w:jc w:val="both"/>
            </w:pPr>
            <w:r w:rsidRPr="00EE47C5">
              <w:t xml:space="preserve">   …</w:t>
            </w:r>
          </w:p>
          <w:p w:rsidR="00325F32" w:rsidRPr="00EE47C5" w:rsidRDefault="00325F32" w:rsidP="00325F32">
            <w:pPr>
              <w:tabs>
                <w:tab w:val="left" w:pos="709"/>
              </w:tabs>
              <w:contextualSpacing/>
              <w:jc w:val="both"/>
              <w:rPr>
                <w:b/>
              </w:rPr>
            </w:pPr>
            <w:r w:rsidRPr="00EE47C5">
              <w:rPr>
                <w:b/>
              </w:rPr>
              <w:t xml:space="preserve">   10) дополнить статьей 283-3 следующего содержания:</w:t>
            </w:r>
          </w:p>
          <w:p w:rsidR="00325F32" w:rsidRPr="00EE47C5" w:rsidRDefault="00325F32" w:rsidP="00325F32">
            <w:pPr>
              <w:tabs>
                <w:tab w:val="left" w:pos="709"/>
              </w:tabs>
              <w:contextualSpacing/>
              <w:jc w:val="both"/>
            </w:pPr>
            <w:r w:rsidRPr="00EE47C5">
              <w:t xml:space="preserve">   …</w:t>
            </w:r>
          </w:p>
          <w:p w:rsidR="00325F32" w:rsidRPr="00EE47C5" w:rsidRDefault="00325F32" w:rsidP="00325F32">
            <w:pPr>
              <w:tabs>
                <w:tab w:val="left" w:pos="709"/>
              </w:tabs>
              <w:contextualSpacing/>
              <w:jc w:val="both"/>
            </w:pPr>
            <w:r w:rsidRPr="00EE47C5">
              <w:lastRenderedPageBreak/>
              <w:t xml:space="preserve">   2. Государственные натурные гранты в порядке, установленном настоящим Кодексом, предоставляются уполномоченным органом по инвестициям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w:t>
            </w:r>
            <w:r w:rsidRPr="00EE47C5">
              <w:rPr>
                <w:b/>
              </w:rPr>
              <w:t>местными исполнительными органами</w:t>
            </w:r>
            <w:r w:rsidRPr="00EE47C5">
              <w:t xml:space="preserve">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w:t>
            </w:r>
            <w:r w:rsidRPr="00EE47C5">
              <w:lastRenderedPageBreak/>
              <w:t>инвестиционным контрактом.</w:t>
            </w:r>
          </w:p>
          <w:p w:rsidR="00325F32" w:rsidRPr="00EE47C5" w:rsidRDefault="00325F32" w:rsidP="00325F32">
            <w:pPr>
              <w:tabs>
                <w:tab w:val="left" w:pos="709"/>
              </w:tabs>
              <w:contextualSpacing/>
              <w:jc w:val="both"/>
            </w:pPr>
            <w:r w:rsidRPr="00EE47C5">
              <w:t xml:space="preserve">   …</w:t>
            </w:r>
          </w:p>
          <w:p w:rsidR="00325F32" w:rsidRPr="00EE47C5" w:rsidRDefault="00325F32" w:rsidP="00325F32">
            <w:pPr>
              <w:tabs>
                <w:tab w:val="left" w:pos="709"/>
              </w:tabs>
              <w:contextualSpacing/>
              <w:jc w:val="both"/>
              <w:rPr>
                <w:lang w:val="kk-KZ"/>
              </w:rPr>
            </w:pPr>
          </w:p>
        </w:tc>
        <w:tc>
          <w:tcPr>
            <w:tcW w:w="2713" w:type="dxa"/>
          </w:tcPr>
          <w:p w:rsidR="00325F32" w:rsidRPr="00EE47C5" w:rsidRDefault="00325F32" w:rsidP="00325F32">
            <w:pPr>
              <w:pStyle w:val="ae"/>
              <w:jc w:val="both"/>
              <w:rPr>
                <w:sz w:val="24"/>
                <w:szCs w:val="24"/>
              </w:rPr>
            </w:pPr>
            <w:r w:rsidRPr="00EE47C5">
              <w:rPr>
                <w:sz w:val="24"/>
                <w:szCs w:val="24"/>
              </w:rPr>
              <w:lastRenderedPageBreak/>
              <w:t xml:space="preserve">   В </w:t>
            </w:r>
            <w:r w:rsidRPr="00EE47C5">
              <w:rPr>
                <w:rFonts w:eastAsia="Times New Roman"/>
                <w:sz w:val="24"/>
                <w:szCs w:val="24"/>
                <w:lang w:eastAsia="ru-RU"/>
              </w:rPr>
              <w:t>подпункте 10)</w:t>
            </w:r>
            <w:r w:rsidRPr="00EE47C5">
              <w:rPr>
                <w:sz w:val="24"/>
                <w:szCs w:val="24"/>
              </w:rPr>
              <w:t xml:space="preserve"> пункта 2 статьи 1 проекта:</w:t>
            </w:r>
          </w:p>
          <w:p w:rsidR="00325F32" w:rsidRPr="00EE47C5" w:rsidRDefault="00325F32" w:rsidP="00325F32">
            <w:pPr>
              <w:pStyle w:val="ae"/>
              <w:jc w:val="both"/>
              <w:rPr>
                <w:sz w:val="24"/>
                <w:szCs w:val="24"/>
              </w:rPr>
            </w:pPr>
          </w:p>
          <w:p w:rsidR="00325F32" w:rsidRPr="00EE47C5" w:rsidRDefault="00325F32" w:rsidP="00325F32">
            <w:pPr>
              <w:pStyle w:val="ae"/>
              <w:jc w:val="both"/>
              <w:rPr>
                <w:sz w:val="24"/>
                <w:szCs w:val="24"/>
              </w:rPr>
            </w:pPr>
            <w:r w:rsidRPr="00EE47C5">
              <w:rPr>
                <w:sz w:val="24"/>
                <w:szCs w:val="24"/>
              </w:rPr>
              <w:t xml:space="preserve">   абзац первый </w:t>
            </w:r>
            <w:r w:rsidRPr="00EE47C5">
              <w:rPr>
                <w:b/>
                <w:sz w:val="24"/>
                <w:szCs w:val="24"/>
              </w:rPr>
              <w:t>исключить</w:t>
            </w:r>
            <w:r w:rsidRPr="00EE47C5">
              <w:rPr>
                <w:sz w:val="24"/>
                <w:szCs w:val="24"/>
              </w:rPr>
              <w:t>;</w:t>
            </w:r>
          </w:p>
          <w:p w:rsidR="00325F32" w:rsidRPr="00EE47C5" w:rsidRDefault="00325F32" w:rsidP="00325F32">
            <w:pPr>
              <w:pStyle w:val="ae"/>
              <w:ind w:firstLine="709"/>
              <w:jc w:val="both"/>
              <w:rPr>
                <w:b/>
                <w:i/>
                <w:sz w:val="24"/>
                <w:szCs w:val="24"/>
              </w:rPr>
            </w:pPr>
          </w:p>
          <w:p w:rsidR="00325F32" w:rsidRPr="00EE47C5" w:rsidRDefault="00325F32" w:rsidP="00325F32">
            <w:pPr>
              <w:pStyle w:val="ae"/>
              <w:jc w:val="both"/>
              <w:rPr>
                <w:sz w:val="24"/>
                <w:szCs w:val="24"/>
              </w:rPr>
            </w:pPr>
            <w:r w:rsidRPr="00EE47C5">
              <w:rPr>
                <w:sz w:val="24"/>
                <w:szCs w:val="24"/>
              </w:rPr>
              <w:t xml:space="preserve">   абзац четвертый после слов «местными исполнительными органами» </w:t>
            </w:r>
            <w:r w:rsidRPr="00EE47C5">
              <w:rPr>
                <w:b/>
                <w:sz w:val="24"/>
                <w:szCs w:val="24"/>
              </w:rPr>
              <w:t>дополнить</w:t>
            </w:r>
            <w:r w:rsidRPr="00EE47C5">
              <w:rPr>
                <w:sz w:val="24"/>
                <w:szCs w:val="24"/>
              </w:rPr>
              <w:t xml:space="preserve"> </w:t>
            </w:r>
            <w:r w:rsidRPr="00EE47C5">
              <w:rPr>
                <w:sz w:val="24"/>
                <w:szCs w:val="24"/>
              </w:rPr>
              <w:lastRenderedPageBreak/>
              <w:t>словами «</w:t>
            </w:r>
            <w:r w:rsidRPr="00EE47C5">
              <w:rPr>
                <w:b/>
                <w:sz w:val="24"/>
                <w:szCs w:val="24"/>
              </w:rPr>
              <w:t>области, города республиканского значения, столицы, района, города областного значения</w:t>
            </w:r>
            <w:r w:rsidRPr="00EE47C5">
              <w:rPr>
                <w:sz w:val="24"/>
                <w:szCs w:val="24"/>
              </w:rPr>
              <w:t>».</w:t>
            </w:r>
          </w:p>
          <w:p w:rsidR="00325F32" w:rsidRPr="00EE47C5" w:rsidRDefault="00325F32" w:rsidP="00325F32">
            <w:pPr>
              <w:pStyle w:val="ae"/>
              <w:jc w:val="both"/>
              <w:rPr>
                <w:sz w:val="24"/>
                <w:szCs w:val="24"/>
              </w:rPr>
            </w:pPr>
          </w:p>
        </w:tc>
        <w:tc>
          <w:tcPr>
            <w:tcW w:w="2551" w:type="dxa"/>
          </w:tcPr>
          <w:p w:rsidR="00325F32" w:rsidRPr="00EE47C5" w:rsidRDefault="00325F32" w:rsidP="00325F32">
            <w:pPr>
              <w:widowControl w:val="0"/>
              <w:jc w:val="center"/>
              <w:rPr>
                <w:b/>
                <w:bCs/>
              </w:rPr>
            </w:pPr>
            <w:r w:rsidRPr="00EE47C5">
              <w:rPr>
                <w:b/>
                <w:bCs/>
              </w:rPr>
              <w:lastRenderedPageBreak/>
              <w:t>Отдел законодательства</w:t>
            </w:r>
          </w:p>
          <w:p w:rsidR="00325F32" w:rsidRPr="00EE47C5" w:rsidRDefault="00325F32" w:rsidP="00325F32">
            <w:pPr>
              <w:widowControl w:val="0"/>
              <w:jc w:val="center"/>
            </w:pPr>
          </w:p>
          <w:p w:rsidR="00325F32" w:rsidRPr="00EE47C5" w:rsidRDefault="00325F32" w:rsidP="00325F32">
            <w:pPr>
              <w:widowControl w:val="0"/>
              <w:jc w:val="center"/>
            </w:pPr>
          </w:p>
          <w:p w:rsidR="00325F32" w:rsidRPr="00EE47C5" w:rsidRDefault="00325F32" w:rsidP="00325F32">
            <w:pPr>
              <w:pStyle w:val="ae"/>
              <w:jc w:val="both"/>
              <w:rPr>
                <w:sz w:val="24"/>
                <w:szCs w:val="24"/>
              </w:rPr>
            </w:pPr>
            <w:r w:rsidRPr="00EE47C5">
              <w:rPr>
                <w:sz w:val="24"/>
                <w:szCs w:val="24"/>
              </w:rPr>
              <w:t xml:space="preserve">   Юридическая техника.</w:t>
            </w:r>
          </w:p>
          <w:p w:rsidR="00325F32" w:rsidRPr="00EE47C5" w:rsidRDefault="00325F32" w:rsidP="00325F32">
            <w:pPr>
              <w:pStyle w:val="ae"/>
              <w:ind w:firstLine="709"/>
              <w:jc w:val="both"/>
              <w:rPr>
                <w:sz w:val="24"/>
                <w:szCs w:val="24"/>
              </w:rPr>
            </w:pPr>
          </w:p>
          <w:p w:rsidR="00325F32" w:rsidRPr="00EE47C5" w:rsidRDefault="00325F32" w:rsidP="00325F32">
            <w:pPr>
              <w:pStyle w:val="ae"/>
              <w:jc w:val="both"/>
              <w:rPr>
                <w:sz w:val="24"/>
                <w:szCs w:val="24"/>
              </w:rPr>
            </w:pPr>
            <w:r w:rsidRPr="00EE47C5">
              <w:rPr>
                <w:sz w:val="24"/>
                <w:szCs w:val="24"/>
              </w:rPr>
              <w:t xml:space="preserve">   В целях корреспондирования с частью второй пункта 6 статьи 9 Земельного </w:t>
            </w:r>
            <w:r w:rsidRPr="00EE47C5">
              <w:rPr>
                <w:sz w:val="24"/>
                <w:szCs w:val="24"/>
              </w:rPr>
              <w:lastRenderedPageBreak/>
              <w:t>кодекса Республики Казахстан.</w:t>
            </w:r>
          </w:p>
          <w:p w:rsidR="00325F32" w:rsidRPr="00EE47C5" w:rsidRDefault="00325F32" w:rsidP="00325F32">
            <w:pPr>
              <w:widowControl w:val="0"/>
              <w:jc w:val="center"/>
              <w:rPr>
                <w:b/>
                <w:bCs/>
              </w:rPr>
            </w:pPr>
          </w:p>
        </w:tc>
        <w:tc>
          <w:tcPr>
            <w:tcW w:w="1700" w:type="dxa"/>
          </w:tcPr>
          <w:p w:rsidR="00F279BD" w:rsidRPr="00EE47C5" w:rsidRDefault="00F279BD" w:rsidP="00F279BD">
            <w:pPr>
              <w:widowControl w:val="0"/>
              <w:ind w:left="-112" w:right="-100"/>
              <w:jc w:val="center"/>
              <w:rPr>
                <w:bCs/>
                <w:color w:val="FF0000"/>
              </w:rPr>
            </w:pPr>
            <w:r w:rsidRPr="00EE47C5">
              <w:rPr>
                <w:bCs/>
                <w:color w:val="FF0000"/>
              </w:rPr>
              <w:lastRenderedPageBreak/>
              <w:t xml:space="preserve">На </w:t>
            </w:r>
          </w:p>
          <w:p w:rsidR="00F279BD" w:rsidRPr="00EE47C5" w:rsidRDefault="00F279BD" w:rsidP="00F279BD">
            <w:pPr>
              <w:widowControl w:val="0"/>
              <w:ind w:left="-112" w:right="-100"/>
              <w:jc w:val="center"/>
              <w:rPr>
                <w:bCs/>
                <w:color w:val="FF0000"/>
              </w:rPr>
            </w:pPr>
            <w:r w:rsidRPr="00EE47C5">
              <w:rPr>
                <w:bCs/>
                <w:color w:val="FF0000"/>
              </w:rPr>
              <w:t>обсуждение</w:t>
            </w:r>
          </w:p>
          <w:p w:rsidR="00325F32" w:rsidRPr="00EE47C5" w:rsidRDefault="00325F32" w:rsidP="00325F32">
            <w:pPr>
              <w:widowControl w:val="0"/>
              <w:jc w:val="center"/>
              <w:rPr>
                <w:bCs/>
                <w:color w:val="FF0000"/>
              </w:rPr>
            </w:pPr>
          </w:p>
          <w:p w:rsidR="00A87CCE" w:rsidRPr="00EE47C5" w:rsidRDefault="00A87CCE" w:rsidP="00325F32">
            <w:pPr>
              <w:widowControl w:val="0"/>
              <w:jc w:val="center"/>
              <w:rPr>
                <w:bCs/>
                <w:color w:val="FF0000"/>
              </w:rPr>
            </w:pPr>
          </w:p>
          <w:p w:rsidR="00A87CCE" w:rsidRPr="00EE47C5" w:rsidRDefault="00A87CCE" w:rsidP="00A87CCE">
            <w:pPr>
              <w:widowControl w:val="0"/>
              <w:jc w:val="center"/>
              <w:rPr>
                <w:b/>
                <w:bCs/>
              </w:rPr>
            </w:pPr>
            <w:r w:rsidRPr="00EE47C5">
              <w:rPr>
                <w:b/>
                <w:bCs/>
              </w:rPr>
              <w:t xml:space="preserve">Принято </w:t>
            </w:r>
          </w:p>
          <w:p w:rsidR="001B68BC" w:rsidRPr="00EE47C5" w:rsidRDefault="001B68BC" w:rsidP="00A87CCE">
            <w:pPr>
              <w:widowControl w:val="0"/>
              <w:jc w:val="center"/>
              <w:rPr>
                <w:b/>
                <w:bCs/>
              </w:rPr>
            </w:pPr>
          </w:p>
          <w:p w:rsidR="00A87CCE" w:rsidRPr="00EE47C5" w:rsidRDefault="001B68BC" w:rsidP="00325F32">
            <w:pPr>
              <w:widowControl w:val="0"/>
              <w:jc w:val="center"/>
              <w:rPr>
                <w:bCs/>
                <w:color w:val="FF0000"/>
              </w:rPr>
            </w:pPr>
            <w:r w:rsidRPr="00EE47C5">
              <w:rPr>
                <w:b/>
                <w:bCs/>
              </w:rPr>
              <w:t>+</w:t>
            </w:r>
          </w:p>
          <w:p w:rsidR="00A87CCE" w:rsidRPr="00EE47C5" w:rsidRDefault="00F279BD" w:rsidP="00325F32">
            <w:pPr>
              <w:widowControl w:val="0"/>
              <w:jc w:val="center"/>
              <w:rPr>
                <w:b/>
                <w:bCs/>
                <w:color w:val="FF0000"/>
              </w:rPr>
            </w:pPr>
            <w:r w:rsidRPr="00EE47C5">
              <w:rPr>
                <w:b/>
                <w:bCs/>
              </w:rPr>
              <w:t>Доработ</w:t>
            </w:r>
            <w:r w:rsidR="00A87CCE" w:rsidRPr="00EE47C5">
              <w:rPr>
                <w:b/>
                <w:bCs/>
              </w:rPr>
              <w:t>а</w:t>
            </w:r>
            <w:r w:rsidRPr="00EE47C5">
              <w:rPr>
                <w:b/>
                <w:bCs/>
              </w:rPr>
              <w:t>но</w:t>
            </w:r>
          </w:p>
        </w:tc>
      </w:tr>
      <w:tr w:rsidR="00B23B71" w:rsidRPr="00EE47C5" w:rsidTr="00C77E10">
        <w:tc>
          <w:tcPr>
            <w:tcW w:w="596" w:type="dxa"/>
          </w:tcPr>
          <w:p w:rsidR="00B23B71" w:rsidRPr="00EE47C5" w:rsidRDefault="00B23B71" w:rsidP="00EE7E7F">
            <w:pPr>
              <w:pStyle w:val="af0"/>
              <w:widowControl w:val="0"/>
              <w:numPr>
                <w:ilvl w:val="0"/>
                <w:numId w:val="20"/>
              </w:numPr>
              <w:ind w:right="-113"/>
              <w:jc w:val="center"/>
              <w:rPr>
                <w:rFonts w:ascii="Times New Roman" w:hAnsi="Times New Roman"/>
                <w:b/>
              </w:rPr>
            </w:pPr>
          </w:p>
        </w:tc>
        <w:tc>
          <w:tcPr>
            <w:tcW w:w="1701" w:type="dxa"/>
          </w:tcPr>
          <w:p w:rsidR="006B516C" w:rsidRPr="00EE47C5" w:rsidRDefault="006B516C" w:rsidP="006B516C">
            <w:pPr>
              <w:widowControl w:val="0"/>
              <w:jc w:val="center"/>
            </w:pPr>
            <w:r w:rsidRPr="00EE47C5">
              <w:t>Подпункт 27) пункта 2 статьи 1 проекта</w:t>
            </w:r>
          </w:p>
          <w:p w:rsidR="006B516C" w:rsidRPr="00EE47C5" w:rsidRDefault="006B516C" w:rsidP="006B516C">
            <w:pPr>
              <w:widowControl w:val="0"/>
              <w:jc w:val="center"/>
            </w:pPr>
          </w:p>
          <w:p w:rsidR="006B516C" w:rsidRPr="00EE47C5" w:rsidRDefault="006B516C" w:rsidP="006B516C">
            <w:pPr>
              <w:widowControl w:val="0"/>
              <w:ind w:left="-106" w:right="-109"/>
              <w:jc w:val="center"/>
              <w:rPr>
                <w:i/>
                <w:sz w:val="20"/>
                <w:szCs w:val="20"/>
              </w:rPr>
            </w:pPr>
            <w:proofErr w:type="gramStart"/>
            <w:r w:rsidRPr="00EE47C5">
              <w:rPr>
                <w:i/>
                <w:sz w:val="20"/>
                <w:szCs w:val="20"/>
              </w:rPr>
              <w:t>Предприниматель-ский</w:t>
            </w:r>
            <w:proofErr w:type="gramEnd"/>
            <w:r w:rsidRPr="00EE47C5">
              <w:rPr>
                <w:i/>
                <w:sz w:val="20"/>
                <w:szCs w:val="20"/>
              </w:rPr>
              <w:t xml:space="preserve"> кодекс Республики Казахстан </w:t>
            </w:r>
          </w:p>
          <w:p w:rsidR="006B516C" w:rsidRPr="00EE47C5" w:rsidRDefault="006B516C" w:rsidP="006B516C">
            <w:pPr>
              <w:widowControl w:val="0"/>
              <w:jc w:val="center"/>
              <w:rPr>
                <w:bCs/>
                <w:i/>
                <w:sz w:val="20"/>
                <w:szCs w:val="20"/>
              </w:rPr>
            </w:pPr>
            <w:r w:rsidRPr="00EE47C5">
              <w:rPr>
                <w:i/>
                <w:sz w:val="20"/>
                <w:szCs w:val="20"/>
              </w:rPr>
              <w:t>от 29 октября 2015 года</w:t>
            </w:r>
          </w:p>
          <w:p w:rsidR="00B23B71" w:rsidRPr="00EE47C5" w:rsidRDefault="00B23B71" w:rsidP="00325F32">
            <w:pPr>
              <w:widowControl w:val="0"/>
              <w:jc w:val="center"/>
            </w:pPr>
          </w:p>
        </w:tc>
        <w:tc>
          <w:tcPr>
            <w:tcW w:w="2977" w:type="dxa"/>
          </w:tcPr>
          <w:p w:rsidR="00B23B71" w:rsidRPr="00EE47C5" w:rsidRDefault="000F2480" w:rsidP="00325F32">
            <w:pPr>
              <w:shd w:val="clear" w:color="auto" w:fill="FFFFFF"/>
              <w:jc w:val="both"/>
              <w:textAlignment w:val="baseline"/>
              <w:rPr>
                <w:b/>
                <w:bCs/>
                <w:color w:val="000000"/>
                <w:spacing w:val="2"/>
                <w:bdr w:val="none" w:sz="0" w:space="0" w:color="auto" w:frame="1"/>
                <w:lang w:eastAsia="en-US"/>
              </w:rPr>
            </w:pPr>
            <w:r w:rsidRPr="00EE47C5">
              <w:rPr>
                <w:bCs/>
                <w:color w:val="000000"/>
                <w:spacing w:val="2"/>
                <w:bdr w:val="none" w:sz="0" w:space="0" w:color="auto" w:frame="1"/>
                <w:lang w:eastAsia="en-US"/>
              </w:rPr>
              <w:t xml:space="preserve">   </w:t>
            </w:r>
            <w:r w:rsidRPr="00EE47C5">
              <w:rPr>
                <w:b/>
                <w:bCs/>
                <w:color w:val="000000"/>
                <w:spacing w:val="2"/>
                <w:bdr w:val="none" w:sz="0" w:space="0" w:color="auto" w:frame="1"/>
                <w:lang w:eastAsia="en-US"/>
              </w:rPr>
              <w:t xml:space="preserve">Отсутствует </w:t>
            </w:r>
          </w:p>
        </w:tc>
        <w:tc>
          <w:tcPr>
            <w:tcW w:w="2958" w:type="dxa"/>
          </w:tcPr>
          <w:p w:rsidR="000F2480" w:rsidRPr="00EE47C5" w:rsidRDefault="000F2480" w:rsidP="000F2480">
            <w:pPr>
              <w:tabs>
                <w:tab w:val="left" w:pos="709"/>
              </w:tabs>
              <w:contextualSpacing/>
              <w:jc w:val="both"/>
            </w:pPr>
            <w:r w:rsidRPr="00EE47C5">
              <w:t xml:space="preserve">   2. В Предпринимательский кодекс Республики Казахстан от </w:t>
            </w:r>
            <w:r w:rsidRPr="00EE47C5">
              <w:br/>
              <w:t>29 октября 2015 года:</w:t>
            </w:r>
          </w:p>
          <w:p w:rsidR="000F2480" w:rsidRPr="00EE47C5" w:rsidRDefault="000F2480" w:rsidP="000F2480">
            <w:pPr>
              <w:tabs>
                <w:tab w:val="left" w:pos="709"/>
              </w:tabs>
              <w:contextualSpacing/>
              <w:jc w:val="both"/>
            </w:pPr>
            <w:r w:rsidRPr="00EE47C5">
              <w:t xml:space="preserve">   …</w:t>
            </w:r>
          </w:p>
          <w:p w:rsidR="000F2480" w:rsidRPr="00EE47C5" w:rsidRDefault="000F2480" w:rsidP="000F2480">
            <w:pPr>
              <w:tabs>
                <w:tab w:val="left" w:pos="709"/>
              </w:tabs>
              <w:contextualSpacing/>
              <w:jc w:val="both"/>
            </w:pPr>
            <w:r w:rsidRPr="00EE47C5">
              <w:t xml:space="preserve">   27) дополнить статьей </w:t>
            </w:r>
            <w:r w:rsidRPr="00EE47C5">
              <w:rPr>
                <w:b/>
              </w:rPr>
              <w:t>276-3</w:t>
            </w:r>
            <w:r w:rsidRPr="00EE47C5">
              <w:t xml:space="preserve"> следующего содержания:</w:t>
            </w:r>
          </w:p>
          <w:p w:rsidR="000F2480" w:rsidRPr="00EE47C5" w:rsidRDefault="000F2480" w:rsidP="000F2480">
            <w:pPr>
              <w:tabs>
                <w:tab w:val="left" w:pos="709"/>
              </w:tabs>
              <w:contextualSpacing/>
              <w:jc w:val="both"/>
            </w:pPr>
            <w:r w:rsidRPr="00EE47C5">
              <w:t xml:space="preserve">   «Статья 296-3. </w:t>
            </w:r>
            <w:r w:rsidRPr="00EE47C5">
              <w:rPr>
                <w:b/>
              </w:rPr>
              <w:t>Порядок осуществления оценки</w:t>
            </w:r>
            <w:r w:rsidRPr="00EE47C5">
              <w:t xml:space="preserve"> эффективности предоставляемых инвестиционных преференций</w:t>
            </w:r>
          </w:p>
          <w:p w:rsidR="000F2480" w:rsidRPr="00EE47C5" w:rsidRDefault="000F2480" w:rsidP="000F2480">
            <w:pPr>
              <w:tabs>
                <w:tab w:val="left" w:pos="709"/>
              </w:tabs>
              <w:contextualSpacing/>
              <w:jc w:val="both"/>
            </w:pPr>
            <w:r w:rsidRPr="00EE47C5">
              <w:t xml:space="preserve">   1. Оценка эффективности предоставляемых инвестиционных преференций осуществляется для проведения анализа эффективности предоставляемых инвестиционных преференций на социально-экономическое развитие.</w:t>
            </w:r>
          </w:p>
          <w:p w:rsidR="000F2480" w:rsidRPr="00EE47C5" w:rsidRDefault="000F2480" w:rsidP="000F2480">
            <w:pPr>
              <w:tabs>
                <w:tab w:val="left" w:pos="709"/>
              </w:tabs>
              <w:contextualSpacing/>
              <w:jc w:val="both"/>
              <w:rPr>
                <w:b/>
              </w:rPr>
            </w:pPr>
            <w:r w:rsidRPr="00EE47C5">
              <w:lastRenderedPageBreak/>
              <w:t xml:space="preserve">   </w:t>
            </w:r>
            <w:r w:rsidRPr="00EE47C5">
              <w:rPr>
                <w:b/>
              </w:rPr>
              <w:t>2. Оценка эффективности предоставляемых инвестиционных преференций осуществляется уполномоченным органом в сфере политики по привлечению инвестиций.</w:t>
            </w:r>
          </w:p>
          <w:p w:rsidR="000F2480" w:rsidRPr="00EE47C5" w:rsidRDefault="000F2480" w:rsidP="000F2480">
            <w:pPr>
              <w:tabs>
                <w:tab w:val="left" w:pos="709"/>
              </w:tabs>
              <w:contextualSpacing/>
              <w:jc w:val="both"/>
              <w:rPr>
                <w:b/>
              </w:rPr>
            </w:pPr>
            <w:r w:rsidRPr="00EE47C5">
              <w:rPr>
                <w:b/>
              </w:rPr>
              <w:t xml:space="preserve">   3. Порядок проведения оценки эффективности предоставляемых инвестиционных преференций утверждается уполномоченным органом в сфере политики по привлечению инвестиций.».</w:t>
            </w:r>
          </w:p>
          <w:p w:rsidR="00B23B71" w:rsidRPr="00EE47C5" w:rsidRDefault="00B23B71" w:rsidP="00325F32">
            <w:pPr>
              <w:tabs>
                <w:tab w:val="left" w:pos="709"/>
              </w:tabs>
              <w:contextualSpacing/>
              <w:jc w:val="both"/>
            </w:pPr>
          </w:p>
        </w:tc>
        <w:tc>
          <w:tcPr>
            <w:tcW w:w="2713" w:type="dxa"/>
          </w:tcPr>
          <w:p w:rsidR="00B23B71" w:rsidRPr="00EE47C5" w:rsidRDefault="00A93792" w:rsidP="00325F32">
            <w:pPr>
              <w:pStyle w:val="ae"/>
              <w:jc w:val="both"/>
              <w:rPr>
                <w:sz w:val="24"/>
                <w:szCs w:val="24"/>
              </w:rPr>
            </w:pPr>
            <w:r w:rsidRPr="00EE47C5">
              <w:rPr>
                <w:sz w:val="24"/>
                <w:szCs w:val="24"/>
              </w:rPr>
              <w:lastRenderedPageBreak/>
              <w:t xml:space="preserve">   В подпункте 2</w:t>
            </w:r>
            <w:r w:rsidR="004840A6" w:rsidRPr="00EE47C5">
              <w:rPr>
                <w:sz w:val="24"/>
                <w:szCs w:val="24"/>
              </w:rPr>
              <w:t>7</w:t>
            </w:r>
            <w:r w:rsidRPr="00EE47C5">
              <w:rPr>
                <w:sz w:val="24"/>
                <w:szCs w:val="24"/>
              </w:rPr>
              <w:t>) пункта 2 статьи 1 проекта:</w:t>
            </w:r>
          </w:p>
          <w:p w:rsidR="000F2480" w:rsidRPr="00EE47C5" w:rsidRDefault="000F2480" w:rsidP="00325F32">
            <w:pPr>
              <w:pStyle w:val="ae"/>
              <w:jc w:val="both"/>
              <w:rPr>
                <w:sz w:val="24"/>
                <w:szCs w:val="24"/>
              </w:rPr>
            </w:pPr>
          </w:p>
          <w:p w:rsidR="000F2480" w:rsidRPr="00EE47C5" w:rsidRDefault="000F2480" w:rsidP="000F2480">
            <w:pPr>
              <w:pStyle w:val="ae"/>
              <w:jc w:val="both"/>
              <w:rPr>
                <w:sz w:val="24"/>
                <w:szCs w:val="24"/>
              </w:rPr>
            </w:pPr>
            <w:r w:rsidRPr="00EE47C5">
              <w:rPr>
                <w:sz w:val="24"/>
                <w:szCs w:val="24"/>
              </w:rPr>
              <w:t xml:space="preserve">   в абзаце первом цифры «276-3» </w:t>
            </w:r>
            <w:r w:rsidRPr="00EE47C5">
              <w:rPr>
                <w:b/>
                <w:sz w:val="24"/>
                <w:szCs w:val="24"/>
              </w:rPr>
              <w:t>заменить</w:t>
            </w:r>
            <w:r w:rsidRPr="00EE47C5">
              <w:rPr>
                <w:sz w:val="24"/>
                <w:szCs w:val="24"/>
              </w:rPr>
              <w:t xml:space="preserve"> цифрами «</w:t>
            </w:r>
            <w:r w:rsidRPr="00EE47C5">
              <w:rPr>
                <w:b/>
                <w:sz w:val="24"/>
                <w:szCs w:val="24"/>
              </w:rPr>
              <w:t>296-3</w:t>
            </w:r>
            <w:r w:rsidR="00A93792" w:rsidRPr="00EE47C5">
              <w:rPr>
                <w:sz w:val="24"/>
                <w:szCs w:val="24"/>
              </w:rPr>
              <w:t>»;</w:t>
            </w:r>
          </w:p>
          <w:p w:rsidR="000F2480" w:rsidRPr="00EE47C5" w:rsidRDefault="000F2480" w:rsidP="000F2480">
            <w:pPr>
              <w:pStyle w:val="ae"/>
              <w:jc w:val="both"/>
              <w:rPr>
                <w:sz w:val="24"/>
                <w:szCs w:val="24"/>
              </w:rPr>
            </w:pPr>
            <w:r w:rsidRPr="00EE47C5">
              <w:rPr>
                <w:b/>
                <w:sz w:val="24"/>
                <w:szCs w:val="24"/>
              </w:rPr>
              <w:t xml:space="preserve">   </w:t>
            </w:r>
          </w:p>
          <w:p w:rsidR="00CA12E9" w:rsidRPr="00EE47C5" w:rsidRDefault="00CA12E9" w:rsidP="000F2480">
            <w:pPr>
              <w:pStyle w:val="ae"/>
              <w:ind w:firstLine="709"/>
              <w:jc w:val="both"/>
              <w:rPr>
                <w:sz w:val="24"/>
                <w:szCs w:val="24"/>
              </w:rPr>
            </w:pPr>
          </w:p>
          <w:p w:rsidR="000F2480" w:rsidRPr="00EE47C5" w:rsidRDefault="000F2480" w:rsidP="000F2480">
            <w:pPr>
              <w:pStyle w:val="ae"/>
              <w:jc w:val="both"/>
              <w:rPr>
                <w:sz w:val="24"/>
                <w:szCs w:val="24"/>
              </w:rPr>
            </w:pPr>
            <w:r w:rsidRPr="00EE47C5">
              <w:rPr>
                <w:sz w:val="24"/>
                <w:szCs w:val="24"/>
              </w:rPr>
              <w:t xml:space="preserve">   в абзаце втором слова «Порядок осуществления оценки» </w:t>
            </w:r>
            <w:r w:rsidRPr="00EE47C5">
              <w:rPr>
                <w:b/>
                <w:sz w:val="24"/>
                <w:szCs w:val="24"/>
              </w:rPr>
              <w:t>заменить</w:t>
            </w:r>
            <w:r w:rsidRPr="00EE47C5">
              <w:rPr>
                <w:sz w:val="24"/>
                <w:szCs w:val="24"/>
              </w:rPr>
              <w:t xml:space="preserve"> словом «</w:t>
            </w:r>
            <w:r w:rsidRPr="00EE47C5">
              <w:rPr>
                <w:b/>
                <w:sz w:val="24"/>
                <w:szCs w:val="24"/>
              </w:rPr>
              <w:t>Оценка</w:t>
            </w:r>
            <w:r w:rsidR="00A93792" w:rsidRPr="00EE47C5">
              <w:rPr>
                <w:sz w:val="24"/>
                <w:szCs w:val="24"/>
              </w:rPr>
              <w:t>»;</w:t>
            </w:r>
          </w:p>
          <w:p w:rsidR="00A93792" w:rsidRPr="00EE47C5" w:rsidRDefault="000F2480" w:rsidP="00A93792">
            <w:pPr>
              <w:pStyle w:val="ae"/>
              <w:jc w:val="both"/>
              <w:rPr>
                <w:sz w:val="24"/>
                <w:szCs w:val="24"/>
              </w:rPr>
            </w:pPr>
            <w:r w:rsidRPr="00EE47C5">
              <w:rPr>
                <w:b/>
                <w:sz w:val="24"/>
                <w:szCs w:val="24"/>
              </w:rPr>
              <w:t xml:space="preserve">   </w:t>
            </w:r>
          </w:p>
          <w:p w:rsidR="000F2480" w:rsidRPr="00EE47C5" w:rsidRDefault="000F2480" w:rsidP="000F2480">
            <w:pPr>
              <w:pStyle w:val="ae"/>
              <w:jc w:val="both"/>
              <w:rPr>
                <w:sz w:val="24"/>
                <w:szCs w:val="24"/>
              </w:rPr>
            </w:pPr>
            <w:r w:rsidRPr="00EE47C5">
              <w:rPr>
                <w:sz w:val="24"/>
                <w:szCs w:val="24"/>
              </w:rPr>
              <w:t xml:space="preserve">   абзац четвертый </w:t>
            </w:r>
            <w:r w:rsidRPr="00EE47C5">
              <w:rPr>
                <w:b/>
                <w:sz w:val="24"/>
                <w:szCs w:val="24"/>
              </w:rPr>
              <w:t>изложить</w:t>
            </w:r>
            <w:r w:rsidRPr="00EE47C5">
              <w:rPr>
                <w:sz w:val="24"/>
                <w:szCs w:val="24"/>
              </w:rPr>
              <w:t xml:space="preserve"> в следующей редакции:</w:t>
            </w:r>
          </w:p>
          <w:p w:rsidR="00680D37" w:rsidRPr="00EE47C5" w:rsidRDefault="000F2480" w:rsidP="000F2480">
            <w:pPr>
              <w:tabs>
                <w:tab w:val="left" w:pos="709"/>
              </w:tabs>
              <w:contextualSpacing/>
              <w:jc w:val="both"/>
              <w:rPr>
                <w:b/>
              </w:rPr>
            </w:pPr>
            <w:r w:rsidRPr="00EE47C5">
              <w:t xml:space="preserve">   «</w:t>
            </w:r>
            <w:r w:rsidR="002139BA" w:rsidRPr="00EE47C5">
              <w:rPr>
                <w:b/>
              </w:rPr>
              <w:t>2. Оценка эффективности предоставляемых инвестиционных преференций осуществляется уполномоченным органом в сфере пол</w:t>
            </w:r>
            <w:r w:rsidR="00690CC0">
              <w:rPr>
                <w:b/>
              </w:rPr>
              <w:t xml:space="preserve">итики по привлечению </w:t>
            </w:r>
            <w:r w:rsidR="00690CC0">
              <w:rPr>
                <w:b/>
              </w:rPr>
              <w:lastRenderedPageBreak/>
              <w:t>инвестиций</w:t>
            </w:r>
            <w:r w:rsidR="002139BA" w:rsidRPr="00EE47C5">
              <w:rPr>
                <w:b/>
              </w:rPr>
              <w:t xml:space="preserve"> в порядке им определяем</w:t>
            </w:r>
            <w:r w:rsidR="00690CC0">
              <w:rPr>
                <w:b/>
              </w:rPr>
              <w:t>о</w:t>
            </w:r>
            <w:r w:rsidR="002139BA" w:rsidRPr="00EE47C5">
              <w:rPr>
                <w:b/>
              </w:rPr>
              <w:t>м.</w:t>
            </w:r>
            <w:r w:rsidR="00680D37" w:rsidRPr="00EE47C5">
              <w:rPr>
                <w:b/>
              </w:rPr>
              <w:t>»</w:t>
            </w:r>
            <w:r w:rsidR="00680D37" w:rsidRPr="00EE47C5">
              <w:t>;</w:t>
            </w:r>
          </w:p>
          <w:p w:rsidR="00680D37" w:rsidRPr="00EE47C5" w:rsidRDefault="00680D37" w:rsidP="000F2480">
            <w:pPr>
              <w:tabs>
                <w:tab w:val="left" w:pos="709"/>
              </w:tabs>
              <w:contextualSpacing/>
              <w:jc w:val="both"/>
              <w:rPr>
                <w:b/>
              </w:rPr>
            </w:pPr>
          </w:p>
          <w:p w:rsidR="000F2480" w:rsidRPr="00EE47C5" w:rsidRDefault="000F2480" w:rsidP="009959C1">
            <w:pPr>
              <w:tabs>
                <w:tab w:val="left" w:pos="709"/>
              </w:tabs>
              <w:contextualSpacing/>
              <w:jc w:val="both"/>
            </w:pPr>
            <w:r w:rsidRPr="00EE47C5">
              <w:rPr>
                <w:b/>
              </w:rPr>
              <w:t xml:space="preserve"> </w:t>
            </w:r>
            <w:r w:rsidRPr="00EE47C5">
              <w:t xml:space="preserve">  абзац пятый </w:t>
            </w:r>
            <w:r w:rsidRPr="00EE47C5">
              <w:rPr>
                <w:b/>
              </w:rPr>
              <w:t>исключить</w:t>
            </w:r>
            <w:r w:rsidRPr="00EE47C5">
              <w:t>.</w:t>
            </w:r>
          </w:p>
          <w:p w:rsidR="000F2480" w:rsidRPr="00EE47C5" w:rsidRDefault="000F2480" w:rsidP="00A93792">
            <w:pPr>
              <w:pStyle w:val="ae"/>
              <w:jc w:val="both"/>
              <w:rPr>
                <w:sz w:val="24"/>
                <w:szCs w:val="24"/>
              </w:rPr>
            </w:pPr>
          </w:p>
        </w:tc>
        <w:tc>
          <w:tcPr>
            <w:tcW w:w="2551" w:type="dxa"/>
          </w:tcPr>
          <w:p w:rsidR="000F2480" w:rsidRPr="00EE47C5" w:rsidRDefault="000F2480" w:rsidP="000F2480">
            <w:pPr>
              <w:widowControl w:val="0"/>
              <w:jc w:val="center"/>
              <w:rPr>
                <w:b/>
                <w:bCs/>
              </w:rPr>
            </w:pPr>
            <w:r w:rsidRPr="00EE47C5">
              <w:rPr>
                <w:b/>
                <w:bCs/>
              </w:rPr>
              <w:lastRenderedPageBreak/>
              <w:t>Отдел законодательства</w:t>
            </w:r>
          </w:p>
          <w:p w:rsidR="000F2480" w:rsidRPr="00EE47C5" w:rsidRDefault="000F2480" w:rsidP="000F2480">
            <w:pPr>
              <w:widowControl w:val="0"/>
              <w:jc w:val="center"/>
            </w:pPr>
          </w:p>
          <w:p w:rsidR="00A93792" w:rsidRPr="00EE47C5" w:rsidRDefault="00A93792" w:rsidP="000F2480">
            <w:pPr>
              <w:widowControl w:val="0"/>
              <w:jc w:val="center"/>
            </w:pPr>
          </w:p>
          <w:p w:rsidR="00A93792" w:rsidRPr="00EE47C5" w:rsidRDefault="00CA12E9" w:rsidP="00CA12E9">
            <w:pPr>
              <w:widowControl w:val="0"/>
              <w:jc w:val="both"/>
            </w:pPr>
            <w:r w:rsidRPr="00EE47C5">
              <w:t xml:space="preserve">   Приведение в соответствие с абзацем вторым подпункта 27) пункта 2 законопроекта.</w:t>
            </w:r>
            <w:r w:rsidR="00A93792" w:rsidRPr="00EE47C5">
              <w:t xml:space="preserve"> </w:t>
            </w:r>
          </w:p>
          <w:p w:rsidR="00A93792" w:rsidRPr="00EE47C5" w:rsidRDefault="00A93792" w:rsidP="00CA12E9">
            <w:pPr>
              <w:widowControl w:val="0"/>
              <w:jc w:val="both"/>
            </w:pPr>
          </w:p>
          <w:p w:rsidR="00A93792" w:rsidRPr="00EE47C5" w:rsidRDefault="00A93792" w:rsidP="00CA12E9">
            <w:pPr>
              <w:widowControl w:val="0"/>
              <w:jc w:val="both"/>
            </w:pPr>
            <w:r w:rsidRPr="00EE47C5">
              <w:t>Юридическая техника.</w:t>
            </w:r>
          </w:p>
          <w:p w:rsidR="00A93792" w:rsidRPr="00EE47C5" w:rsidRDefault="00A93792" w:rsidP="00CA12E9">
            <w:pPr>
              <w:widowControl w:val="0"/>
              <w:jc w:val="both"/>
            </w:pPr>
          </w:p>
          <w:p w:rsidR="00A93792" w:rsidRPr="00EE47C5" w:rsidRDefault="00A93792" w:rsidP="00CA12E9">
            <w:pPr>
              <w:widowControl w:val="0"/>
              <w:jc w:val="both"/>
            </w:pPr>
          </w:p>
          <w:p w:rsidR="00A93792" w:rsidRPr="00EE47C5" w:rsidRDefault="00A93792" w:rsidP="00CA12E9">
            <w:pPr>
              <w:widowControl w:val="0"/>
              <w:jc w:val="both"/>
            </w:pPr>
          </w:p>
          <w:p w:rsidR="00A93792" w:rsidRPr="00EE47C5" w:rsidRDefault="00A93792" w:rsidP="00CA12E9">
            <w:pPr>
              <w:widowControl w:val="0"/>
              <w:jc w:val="both"/>
            </w:pPr>
          </w:p>
          <w:p w:rsidR="00A93792" w:rsidRPr="00EE47C5" w:rsidRDefault="00A93792" w:rsidP="00CA12E9">
            <w:pPr>
              <w:widowControl w:val="0"/>
              <w:jc w:val="both"/>
            </w:pPr>
          </w:p>
          <w:p w:rsidR="00A93792" w:rsidRPr="00EE47C5" w:rsidRDefault="00A93792" w:rsidP="00A93792">
            <w:pPr>
              <w:pStyle w:val="ae"/>
              <w:jc w:val="both"/>
              <w:rPr>
                <w:b/>
                <w:sz w:val="24"/>
                <w:szCs w:val="24"/>
              </w:rPr>
            </w:pPr>
            <w:r w:rsidRPr="00EE47C5">
              <w:t xml:space="preserve">   </w:t>
            </w:r>
            <w:r w:rsidRPr="00EE47C5">
              <w:rPr>
                <w:sz w:val="24"/>
                <w:szCs w:val="24"/>
              </w:rPr>
              <w:t>В связи с предложением по исключению абзаца пятого</w:t>
            </w:r>
            <w:r w:rsidRPr="00EE47C5">
              <w:rPr>
                <w:b/>
                <w:sz w:val="24"/>
                <w:szCs w:val="24"/>
              </w:rPr>
              <w:t xml:space="preserve"> </w:t>
            </w:r>
            <w:r w:rsidRPr="00EE47C5">
              <w:rPr>
                <w:sz w:val="24"/>
                <w:szCs w:val="24"/>
              </w:rPr>
              <w:t>подпункта 27) пункта 2 проекта Закона</w:t>
            </w:r>
            <w:r w:rsidRPr="00EE47C5">
              <w:t>.</w:t>
            </w:r>
            <w:r w:rsidRPr="00EE47C5">
              <w:rPr>
                <w:b/>
                <w:sz w:val="24"/>
                <w:szCs w:val="24"/>
              </w:rPr>
              <w:t xml:space="preserve"> </w:t>
            </w:r>
          </w:p>
          <w:p w:rsidR="00A93792" w:rsidRPr="00EE47C5" w:rsidRDefault="00A93792" w:rsidP="00A93792">
            <w:pPr>
              <w:pStyle w:val="ae"/>
              <w:jc w:val="both"/>
              <w:rPr>
                <w:b/>
                <w:sz w:val="24"/>
                <w:szCs w:val="24"/>
              </w:rPr>
            </w:pPr>
          </w:p>
          <w:p w:rsidR="00A93792" w:rsidRPr="00EE47C5" w:rsidRDefault="00A93792" w:rsidP="00A93792">
            <w:pPr>
              <w:pStyle w:val="ae"/>
              <w:jc w:val="both"/>
              <w:rPr>
                <w:b/>
                <w:sz w:val="24"/>
                <w:szCs w:val="24"/>
              </w:rPr>
            </w:pPr>
          </w:p>
          <w:p w:rsidR="00A93792" w:rsidRPr="00EE47C5" w:rsidRDefault="00A93792" w:rsidP="00A93792">
            <w:pPr>
              <w:pStyle w:val="ae"/>
              <w:jc w:val="both"/>
              <w:rPr>
                <w:b/>
                <w:sz w:val="24"/>
                <w:szCs w:val="24"/>
              </w:rPr>
            </w:pPr>
          </w:p>
          <w:p w:rsidR="00A93792" w:rsidRPr="00EE47C5" w:rsidRDefault="00A93792" w:rsidP="00A93792">
            <w:pPr>
              <w:pStyle w:val="ae"/>
              <w:jc w:val="both"/>
              <w:rPr>
                <w:b/>
                <w:sz w:val="24"/>
                <w:szCs w:val="24"/>
              </w:rPr>
            </w:pPr>
          </w:p>
          <w:p w:rsidR="00A93792" w:rsidRPr="00EE47C5" w:rsidRDefault="00A93792" w:rsidP="00A93792">
            <w:pPr>
              <w:pStyle w:val="ae"/>
              <w:jc w:val="both"/>
              <w:rPr>
                <w:b/>
                <w:sz w:val="24"/>
                <w:szCs w:val="24"/>
              </w:rPr>
            </w:pPr>
          </w:p>
          <w:p w:rsidR="00A93792" w:rsidRPr="00EE47C5" w:rsidRDefault="00A93792" w:rsidP="00A93792">
            <w:pPr>
              <w:pStyle w:val="ae"/>
              <w:jc w:val="both"/>
              <w:rPr>
                <w:b/>
                <w:sz w:val="24"/>
                <w:szCs w:val="24"/>
              </w:rPr>
            </w:pPr>
          </w:p>
          <w:p w:rsidR="00A93792" w:rsidRPr="00EE47C5" w:rsidRDefault="00A93792" w:rsidP="00A93792">
            <w:pPr>
              <w:pStyle w:val="ae"/>
              <w:jc w:val="both"/>
              <w:rPr>
                <w:b/>
                <w:sz w:val="24"/>
                <w:szCs w:val="24"/>
              </w:rPr>
            </w:pPr>
          </w:p>
          <w:p w:rsidR="00A93792" w:rsidRPr="00EE47C5" w:rsidRDefault="00A93792" w:rsidP="00A93792">
            <w:pPr>
              <w:pStyle w:val="ae"/>
              <w:jc w:val="both"/>
              <w:rPr>
                <w:b/>
                <w:sz w:val="24"/>
                <w:szCs w:val="24"/>
              </w:rPr>
            </w:pPr>
          </w:p>
          <w:p w:rsidR="002139BA" w:rsidRPr="00EE47C5" w:rsidRDefault="002139BA" w:rsidP="00A93792">
            <w:pPr>
              <w:pStyle w:val="ae"/>
              <w:jc w:val="both"/>
              <w:rPr>
                <w:b/>
                <w:sz w:val="24"/>
                <w:szCs w:val="24"/>
              </w:rPr>
            </w:pPr>
          </w:p>
          <w:p w:rsidR="00A93792" w:rsidRPr="00EE47C5" w:rsidRDefault="00A93792" w:rsidP="00A93792">
            <w:pPr>
              <w:pStyle w:val="ae"/>
              <w:jc w:val="both"/>
              <w:rPr>
                <w:b/>
                <w:sz w:val="24"/>
                <w:szCs w:val="24"/>
              </w:rPr>
            </w:pPr>
          </w:p>
          <w:p w:rsidR="00A93792" w:rsidRPr="00EE47C5" w:rsidRDefault="00A93792" w:rsidP="00A93792">
            <w:pPr>
              <w:pStyle w:val="ae"/>
              <w:jc w:val="both"/>
              <w:rPr>
                <w:sz w:val="24"/>
                <w:szCs w:val="24"/>
              </w:rPr>
            </w:pPr>
            <w:r w:rsidRPr="00EE47C5">
              <w:rPr>
                <w:b/>
                <w:sz w:val="24"/>
                <w:szCs w:val="24"/>
              </w:rPr>
              <w:t xml:space="preserve">   </w:t>
            </w:r>
            <w:r w:rsidRPr="00EE47C5">
              <w:rPr>
                <w:sz w:val="24"/>
                <w:szCs w:val="24"/>
              </w:rPr>
              <w:t>В связи с предложением по изложению абзаца четвертого подпункта 27) пункта 2 проекта Закона в новой редакции с учетом содержания абзаца пятого подпункта 27) пункта 2 проекта Закона, приведение в соответствие с абзацем четвертым подпункта 24) пункта 2 законопроекта.</w:t>
            </w:r>
          </w:p>
          <w:p w:rsidR="00B23B71" w:rsidRPr="00EE47C5" w:rsidRDefault="00B23B71" w:rsidP="00CA12E9">
            <w:pPr>
              <w:widowControl w:val="0"/>
              <w:jc w:val="both"/>
            </w:pPr>
          </w:p>
        </w:tc>
        <w:tc>
          <w:tcPr>
            <w:tcW w:w="1700" w:type="dxa"/>
          </w:tcPr>
          <w:p w:rsidR="002139BA" w:rsidRPr="00EE47C5" w:rsidRDefault="002139BA" w:rsidP="002139BA">
            <w:pPr>
              <w:widowControl w:val="0"/>
              <w:ind w:left="-112" w:right="-100"/>
              <w:jc w:val="center"/>
              <w:rPr>
                <w:bCs/>
                <w:color w:val="FF0000"/>
              </w:rPr>
            </w:pPr>
            <w:r w:rsidRPr="00EE47C5">
              <w:rPr>
                <w:bCs/>
                <w:color w:val="FF0000"/>
              </w:rPr>
              <w:lastRenderedPageBreak/>
              <w:t xml:space="preserve">На </w:t>
            </w:r>
          </w:p>
          <w:p w:rsidR="002139BA" w:rsidRPr="00EE47C5" w:rsidRDefault="002139BA" w:rsidP="002139BA">
            <w:pPr>
              <w:widowControl w:val="0"/>
              <w:ind w:left="-112" w:right="-100"/>
              <w:jc w:val="center"/>
              <w:rPr>
                <w:bCs/>
                <w:color w:val="FF0000"/>
              </w:rPr>
            </w:pPr>
            <w:r w:rsidRPr="00EE47C5">
              <w:rPr>
                <w:bCs/>
                <w:color w:val="FF0000"/>
              </w:rPr>
              <w:t>обсуждение</w:t>
            </w:r>
          </w:p>
          <w:p w:rsidR="004504A0" w:rsidRPr="00EE47C5" w:rsidRDefault="004504A0" w:rsidP="00B23B71">
            <w:pPr>
              <w:widowControl w:val="0"/>
              <w:jc w:val="center"/>
              <w:rPr>
                <w:bCs/>
                <w:color w:val="FF0000"/>
              </w:rPr>
            </w:pPr>
          </w:p>
          <w:p w:rsidR="002139BA" w:rsidRPr="00EE47C5" w:rsidRDefault="002139BA" w:rsidP="00B23B71">
            <w:pPr>
              <w:widowControl w:val="0"/>
              <w:jc w:val="center"/>
              <w:rPr>
                <w:bCs/>
                <w:color w:val="FF0000"/>
              </w:rPr>
            </w:pPr>
          </w:p>
          <w:p w:rsidR="004504A0" w:rsidRPr="00EE47C5" w:rsidRDefault="004504A0" w:rsidP="004504A0">
            <w:pPr>
              <w:widowControl w:val="0"/>
              <w:jc w:val="center"/>
              <w:rPr>
                <w:b/>
                <w:bCs/>
              </w:rPr>
            </w:pPr>
            <w:r w:rsidRPr="00EE47C5">
              <w:rPr>
                <w:b/>
                <w:bCs/>
              </w:rPr>
              <w:t xml:space="preserve">Принято </w:t>
            </w:r>
          </w:p>
          <w:p w:rsidR="00B23B71" w:rsidRPr="00EE47C5" w:rsidRDefault="00B23B71" w:rsidP="00325F32">
            <w:pPr>
              <w:widowControl w:val="0"/>
              <w:jc w:val="center"/>
              <w:rPr>
                <w:bCs/>
                <w:color w:val="FF0000"/>
              </w:rPr>
            </w:pPr>
          </w:p>
          <w:p w:rsidR="004504A0" w:rsidRPr="00EE47C5" w:rsidRDefault="00AC04E9" w:rsidP="00325F32">
            <w:pPr>
              <w:widowControl w:val="0"/>
              <w:jc w:val="center"/>
              <w:rPr>
                <w:bCs/>
              </w:rPr>
            </w:pPr>
            <w:r w:rsidRPr="00EE47C5">
              <w:rPr>
                <w:bCs/>
              </w:rPr>
              <w:t>+</w:t>
            </w:r>
          </w:p>
          <w:p w:rsidR="004504A0" w:rsidRPr="00EE47C5" w:rsidRDefault="004504A0" w:rsidP="00325F32">
            <w:pPr>
              <w:widowControl w:val="0"/>
              <w:jc w:val="center"/>
              <w:rPr>
                <w:bCs/>
                <w:color w:val="FF0000"/>
              </w:rPr>
            </w:pPr>
          </w:p>
          <w:p w:rsidR="004504A0" w:rsidRPr="00EE47C5" w:rsidRDefault="004504A0" w:rsidP="00325F32">
            <w:pPr>
              <w:widowControl w:val="0"/>
              <w:jc w:val="center"/>
              <w:rPr>
                <w:bCs/>
                <w:color w:val="FF0000"/>
              </w:rPr>
            </w:pPr>
          </w:p>
          <w:p w:rsidR="004504A0" w:rsidRPr="00EE47C5" w:rsidRDefault="004504A0" w:rsidP="00325F32">
            <w:pPr>
              <w:widowControl w:val="0"/>
              <w:jc w:val="center"/>
              <w:rPr>
                <w:bCs/>
                <w:color w:val="FF0000"/>
              </w:rPr>
            </w:pPr>
          </w:p>
          <w:p w:rsidR="004504A0" w:rsidRPr="00EE47C5" w:rsidRDefault="004504A0" w:rsidP="004504A0">
            <w:pPr>
              <w:widowControl w:val="0"/>
              <w:jc w:val="center"/>
              <w:rPr>
                <w:b/>
                <w:bCs/>
              </w:rPr>
            </w:pPr>
            <w:r w:rsidRPr="00EE47C5">
              <w:rPr>
                <w:b/>
                <w:bCs/>
              </w:rPr>
              <w:t xml:space="preserve">Принято </w:t>
            </w:r>
          </w:p>
          <w:p w:rsidR="00AC04E9" w:rsidRPr="00EE47C5" w:rsidRDefault="00AC04E9" w:rsidP="004504A0">
            <w:pPr>
              <w:widowControl w:val="0"/>
              <w:jc w:val="center"/>
              <w:rPr>
                <w:b/>
                <w:bCs/>
              </w:rPr>
            </w:pPr>
          </w:p>
          <w:p w:rsidR="004504A0" w:rsidRPr="00EE47C5" w:rsidRDefault="00AC04E9" w:rsidP="00325F32">
            <w:pPr>
              <w:widowControl w:val="0"/>
              <w:jc w:val="center"/>
              <w:rPr>
                <w:bCs/>
                <w:color w:val="FF0000"/>
              </w:rPr>
            </w:pPr>
            <w:r w:rsidRPr="00EE47C5">
              <w:rPr>
                <w:b/>
                <w:bCs/>
              </w:rPr>
              <w:t>+</w:t>
            </w:r>
          </w:p>
          <w:p w:rsidR="004504A0" w:rsidRPr="00EE47C5" w:rsidRDefault="004504A0" w:rsidP="00325F32">
            <w:pPr>
              <w:widowControl w:val="0"/>
              <w:jc w:val="center"/>
              <w:rPr>
                <w:bCs/>
                <w:color w:val="FF0000"/>
              </w:rPr>
            </w:pPr>
          </w:p>
          <w:p w:rsidR="004504A0" w:rsidRPr="00EE47C5" w:rsidRDefault="004504A0" w:rsidP="00325F32">
            <w:pPr>
              <w:widowControl w:val="0"/>
              <w:jc w:val="center"/>
              <w:rPr>
                <w:bCs/>
                <w:color w:val="FF0000"/>
              </w:rPr>
            </w:pPr>
          </w:p>
          <w:p w:rsidR="004504A0" w:rsidRPr="00EE47C5" w:rsidRDefault="004504A0" w:rsidP="00325F32">
            <w:pPr>
              <w:widowControl w:val="0"/>
              <w:jc w:val="center"/>
              <w:rPr>
                <w:bCs/>
                <w:color w:val="FF0000"/>
              </w:rPr>
            </w:pPr>
          </w:p>
          <w:p w:rsidR="004504A0" w:rsidRPr="00EE47C5" w:rsidRDefault="002139BA" w:rsidP="004504A0">
            <w:pPr>
              <w:widowControl w:val="0"/>
              <w:jc w:val="center"/>
              <w:rPr>
                <w:b/>
                <w:bCs/>
              </w:rPr>
            </w:pPr>
            <w:r w:rsidRPr="00EE47C5">
              <w:rPr>
                <w:b/>
                <w:bCs/>
              </w:rPr>
              <w:t>Доработ</w:t>
            </w:r>
            <w:r w:rsidR="004504A0" w:rsidRPr="00EE47C5">
              <w:rPr>
                <w:b/>
                <w:bCs/>
              </w:rPr>
              <w:t>а</w:t>
            </w:r>
            <w:r w:rsidRPr="00EE47C5">
              <w:rPr>
                <w:b/>
                <w:bCs/>
              </w:rPr>
              <w:t>но</w:t>
            </w:r>
            <w:r w:rsidR="004504A0" w:rsidRPr="00EE47C5">
              <w:rPr>
                <w:b/>
                <w:bCs/>
              </w:rPr>
              <w:t xml:space="preserve"> </w:t>
            </w:r>
          </w:p>
          <w:p w:rsidR="002139BA" w:rsidRPr="00EE47C5" w:rsidRDefault="002139BA" w:rsidP="002139BA">
            <w:pPr>
              <w:widowControl w:val="0"/>
              <w:jc w:val="center"/>
              <w:rPr>
                <w:b/>
                <w:bCs/>
              </w:rPr>
            </w:pPr>
          </w:p>
          <w:p w:rsidR="002139BA" w:rsidRPr="00EE47C5" w:rsidRDefault="002139BA" w:rsidP="002139BA">
            <w:pPr>
              <w:widowControl w:val="0"/>
              <w:jc w:val="center"/>
              <w:rPr>
                <w:bCs/>
                <w:i/>
              </w:rPr>
            </w:pPr>
            <w:r w:rsidRPr="00EE47C5">
              <w:rPr>
                <w:bCs/>
                <w:i/>
              </w:rPr>
              <w:t>Позиция МИД, МНЖ</w:t>
            </w:r>
          </w:p>
          <w:p w:rsidR="004504A0" w:rsidRPr="00EE47C5" w:rsidRDefault="004504A0" w:rsidP="004504A0">
            <w:pPr>
              <w:widowControl w:val="0"/>
              <w:jc w:val="center"/>
              <w:rPr>
                <w:b/>
                <w:bCs/>
              </w:rPr>
            </w:pPr>
          </w:p>
          <w:p w:rsidR="004504A0" w:rsidRPr="00EE47C5" w:rsidRDefault="004504A0" w:rsidP="004504A0">
            <w:pPr>
              <w:widowControl w:val="0"/>
              <w:jc w:val="center"/>
              <w:rPr>
                <w:b/>
                <w:bCs/>
              </w:rPr>
            </w:pPr>
          </w:p>
          <w:p w:rsidR="004504A0" w:rsidRPr="00EE47C5" w:rsidRDefault="004504A0" w:rsidP="004504A0">
            <w:pPr>
              <w:widowControl w:val="0"/>
              <w:jc w:val="center"/>
              <w:rPr>
                <w:b/>
                <w:bCs/>
              </w:rPr>
            </w:pPr>
          </w:p>
          <w:p w:rsidR="004504A0" w:rsidRPr="00EE47C5" w:rsidRDefault="004504A0" w:rsidP="004504A0">
            <w:pPr>
              <w:widowControl w:val="0"/>
              <w:jc w:val="center"/>
              <w:rPr>
                <w:b/>
                <w:bCs/>
              </w:rPr>
            </w:pPr>
          </w:p>
          <w:p w:rsidR="004504A0" w:rsidRPr="00EE47C5" w:rsidRDefault="004504A0" w:rsidP="004504A0">
            <w:pPr>
              <w:widowControl w:val="0"/>
              <w:jc w:val="center"/>
              <w:rPr>
                <w:b/>
                <w:bCs/>
              </w:rPr>
            </w:pPr>
          </w:p>
          <w:p w:rsidR="004504A0" w:rsidRPr="00EE47C5" w:rsidRDefault="004504A0" w:rsidP="004504A0">
            <w:pPr>
              <w:widowControl w:val="0"/>
              <w:jc w:val="center"/>
              <w:rPr>
                <w:b/>
                <w:bCs/>
              </w:rPr>
            </w:pPr>
          </w:p>
          <w:p w:rsidR="004504A0" w:rsidRPr="00EE47C5" w:rsidRDefault="004504A0" w:rsidP="004504A0">
            <w:pPr>
              <w:widowControl w:val="0"/>
              <w:jc w:val="center"/>
              <w:rPr>
                <w:b/>
                <w:bCs/>
              </w:rPr>
            </w:pPr>
          </w:p>
          <w:p w:rsidR="004504A0" w:rsidRPr="00EE47C5" w:rsidRDefault="004504A0" w:rsidP="004504A0">
            <w:pPr>
              <w:widowControl w:val="0"/>
              <w:jc w:val="center"/>
              <w:rPr>
                <w:b/>
                <w:bCs/>
              </w:rPr>
            </w:pPr>
          </w:p>
          <w:p w:rsidR="004504A0" w:rsidRPr="00EE47C5" w:rsidRDefault="004504A0" w:rsidP="004504A0">
            <w:pPr>
              <w:widowControl w:val="0"/>
              <w:jc w:val="center"/>
              <w:rPr>
                <w:b/>
                <w:bCs/>
              </w:rPr>
            </w:pPr>
          </w:p>
          <w:p w:rsidR="004504A0" w:rsidRPr="00EE47C5" w:rsidRDefault="004504A0" w:rsidP="004504A0">
            <w:pPr>
              <w:widowControl w:val="0"/>
              <w:jc w:val="center"/>
              <w:rPr>
                <w:b/>
                <w:bCs/>
              </w:rPr>
            </w:pPr>
          </w:p>
          <w:p w:rsidR="002139BA" w:rsidRPr="00EE47C5" w:rsidRDefault="002139BA" w:rsidP="002139BA">
            <w:pPr>
              <w:widowControl w:val="0"/>
              <w:rPr>
                <w:b/>
                <w:bCs/>
              </w:rPr>
            </w:pPr>
          </w:p>
          <w:p w:rsidR="004504A0" w:rsidRPr="00EE47C5" w:rsidRDefault="004504A0" w:rsidP="004504A0">
            <w:pPr>
              <w:widowControl w:val="0"/>
              <w:jc w:val="center"/>
              <w:rPr>
                <w:b/>
                <w:bCs/>
              </w:rPr>
            </w:pPr>
          </w:p>
          <w:p w:rsidR="004504A0" w:rsidRPr="00EE47C5" w:rsidRDefault="004504A0" w:rsidP="004504A0">
            <w:pPr>
              <w:widowControl w:val="0"/>
              <w:jc w:val="center"/>
              <w:rPr>
                <w:b/>
                <w:bCs/>
              </w:rPr>
            </w:pPr>
            <w:r w:rsidRPr="00EE47C5">
              <w:rPr>
                <w:b/>
                <w:bCs/>
              </w:rPr>
              <w:t>Доработа</w:t>
            </w:r>
            <w:r w:rsidR="002139BA" w:rsidRPr="00EE47C5">
              <w:rPr>
                <w:b/>
                <w:bCs/>
              </w:rPr>
              <w:t>но</w:t>
            </w:r>
            <w:r w:rsidRPr="00EE47C5">
              <w:rPr>
                <w:b/>
                <w:bCs/>
              </w:rPr>
              <w:t xml:space="preserve"> </w:t>
            </w:r>
          </w:p>
          <w:p w:rsidR="002139BA" w:rsidRPr="00EE47C5" w:rsidRDefault="002139BA" w:rsidP="002139BA">
            <w:pPr>
              <w:widowControl w:val="0"/>
              <w:jc w:val="center"/>
              <w:rPr>
                <w:b/>
                <w:bCs/>
              </w:rPr>
            </w:pPr>
          </w:p>
          <w:p w:rsidR="002139BA" w:rsidRPr="00EE47C5" w:rsidRDefault="002139BA" w:rsidP="002139BA">
            <w:pPr>
              <w:widowControl w:val="0"/>
              <w:jc w:val="center"/>
              <w:rPr>
                <w:bCs/>
                <w:i/>
              </w:rPr>
            </w:pPr>
            <w:r w:rsidRPr="00EE47C5">
              <w:rPr>
                <w:bCs/>
                <w:i/>
              </w:rPr>
              <w:t xml:space="preserve">Позиция </w:t>
            </w:r>
          </w:p>
          <w:p w:rsidR="002139BA" w:rsidRPr="00EE47C5" w:rsidRDefault="002139BA" w:rsidP="002139BA">
            <w:pPr>
              <w:widowControl w:val="0"/>
              <w:jc w:val="center"/>
              <w:rPr>
                <w:bCs/>
                <w:i/>
              </w:rPr>
            </w:pPr>
            <w:r w:rsidRPr="00EE47C5">
              <w:rPr>
                <w:bCs/>
                <w:i/>
              </w:rPr>
              <w:t>МНЭ</w:t>
            </w:r>
          </w:p>
          <w:p w:rsidR="004504A0" w:rsidRPr="00EE47C5" w:rsidRDefault="004504A0" w:rsidP="004504A0">
            <w:pPr>
              <w:widowControl w:val="0"/>
              <w:jc w:val="center"/>
              <w:rPr>
                <w:b/>
                <w:bCs/>
              </w:rPr>
            </w:pPr>
          </w:p>
          <w:p w:rsidR="004504A0" w:rsidRPr="00EE47C5" w:rsidRDefault="004504A0" w:rsidP="00325F32">
            <w:pPr>
              <w:widowControl w:val="0"/>
              <w:jc w:val="center"/>
              <w:rPr>
                <w:bCs/>
                <w:color w:val="FF0000"/>
              </w:rPr>
            </w:pPr>
          </w:p>
          <w:p w:rsidR="004504A0" w:rsidRPr="00EE47C5" w:rsidRDefault="004504A0" w:rsidP="00325F32">
            <w:pPr>
              <w:widowControl w:val="0"/>
              <w:jc w:val="center"/>
              <w:rPr>
                <w:bCs/>
                <w:color w:val="FF0000"/>
              </w:rPr>
            </w:pPr>
          </w:p>
        </w:tc>
      </w:tr>
      <w:tr w:rsidR="00CA2F52" w:rsidRPr="00EE47C5" w:rsidTr="004227A0">
        <w:tc>
          <w:tcPr>
            <w:tcW w:w="15196" w:type="dxa"/>
            <w:gridSpan w:val="7"/>
          </w:tcPr>
          <w:p w:rsidR="00CA2F52" w:rsidRPr="00EE47C5" w:rsidRDefault="00CA2F52" w:rsidP="00EE7E7F">
            <w:pPr>
              <w:widowControl w:val="0"/>
              <w:ind w:left="32" w:right="-113" w:firstLine="102"/>
              <w:jc w:val="center"/>
              <w:rPr>
                <w:b/>
              </w:rPr>
            </w:pPr>
          </w:p>
          <w:p w:rsidR="00CA2F52" w:rsidRPr="00EE47C5" w:rsidRDefault="00CA2F52" w:rsidP="00EE7E7F">
            <w:pPr>
              <w:widowControl w:val="0"/>
              <w:ind w:left="32" w:right="-113" w:firstLine="30"/>
              <w:jc w:val="center"/>
              <w:rPr>
                <w:b/>
              </w:rPr>
            </w:pPr>
            <w:r w:rsidRPr="00EE47C5">
              <w:rPr>
                <w:b/>
              </w:rPr>
              <w:t>Социальный кодекс Республики Казахстан от 20 апреля 2023 года</w:t>
            </w:r>
          </w:p>
          <w:p w:rsidR="00CA2F52" w:rsidRPr="00EE47C5" w:rsidRDefault="00CA2F52" w:rsidP="00325F32">
            <w:pPr>
              <w:widowControl w:val="0"/>
              <w:ind w:left="32" w:firstLine="102"/>
              <w:jc w:val="center"/>
              <w:rPr>
                <w:b/>
              </w:rPr>
            </w:pPr>
          </w:p>
        </w:tc>
      </w:tr>
      <w:tr w:rsidR="00325F32" w:rsidRPr="00EE47C5" w:rsidTr="00C77E10">
        <w:tc>
          <w:tcPr>
            <w:tcW w:w="596" w:type="dxa"/>
          </w:tcPr>
          <w:p w:rsidR="00325F32" w:rsidRPr="00EE47C5" w:rsidRDefault="00325F32" w:rsidP="00EE7E7F">
            <w:pPr>
              <w:pStyle w:val="af0"/>
              <w:widowControl w:val="0"/>
              <w:numPr>
                <w:ilvl w:val="0"/>
                <w:numId w:val="20"/>
              </w:numPr>
              <w:ind w:right="-113"/>
              <w:jc w:val="center"/>
            </w:pPr>
            <w:r w:rsidRPr="00EE47C5">
              <w:t>3</w:t>
            </w:r>
          </w:p>
        </w:tc>
        <w:tc>
          <w:tcPr>
            <w:tcW w:w="1701" w:type="dxa"/>
            <w:tcBorders>
              <w:top w:val="single" w:sz="4" w:space="0" w:color="auto"/>
              <w:left w:val="single" w:sz="4" w:space="0" w:color="auto"/>
              <w:bottom w:val="single" w:sz="4" w:space="0" w:color="auto"/>
              <w:right w:val="single" w:sz="4" w:space="0" w:color="auto"/>
            </w:tcBorders>
          </w:tcPr>
          <w:p w:rsidR="00325F32" w:rsidRPr="00EE47C5" w:rsidRDefault="00325F32" w:rsidP="00325F32">
            <w:pPr>
              <w:widowControl w:val="0"/>
              <w:jc w:val="center"/>
            </w:pPr>
            <w:r w:rsidRPr="00EE47C5">
              <w:t>Абзацы</w:t>
            </w:r>
          </w:p>
          <w:p w:rsidR="00325F32" w:rsidRPr="00EE47C5" w:rsidRDefault="00325F32" w:rsidP="00325F32">
            <w:pPr>
              <w:widowControl w:val="0"/>
              <w:jc w:val="center"/>
            </w:pPr>
            <w:r w:rsidRPr="00EE47C5">
              <w:t xml:space="preserve">третий, седьмой и десятый подпункта 2) пункта 3 статьи 1 </w:t>
            </w:r>
            <w:r w:rsidRPr="00EE47C5">
              <w:lastRenderedPageBreak/>
              <w:t>проекта</w:t>
            </w:r>
          </w:p>
          <w:p w:rsidR="00325F32" w:rsidRPr="00EE47C5" w:rsidRDefault="00325F32" w:rsidP="00325F32">
            <w:pPr>
              <w:widowControl w:val="0"/>
              <w:jc w:val="center"/>
            </w:pPr>
          </w:p>
          <w:p w:rsidR="00325F32" w:rsidRPr="00EE47C5" w:rsidRDefault="00325F32" w:rsidP="00325F32">
            <w:pPr>
              <w:widowControl w:val="0"/>
              <w:ind w:left="32" w:firstLine="102"/>
              <w:jc w:val="center"/>
              <w:rPr>
                <w:i/>
                <w:sz w:val="20"/>
                <w:szCs w:val="20"/>
              </w:rPr>
            </w:pPr>
            <w:r w:rsidRPr="00EE47C5">
              <w:rPr>
                <w:i/>
                <w:sz w:val="20"/>
                <w:szCs w:val="20"/>
              </w:rPr>
              <w:t xml:space="preserve">Социальный кодекс Республики Казахстан </w:t>
            </w:r>
          </w:p>
          <w:p w:rsidR="00325F32" w:rsidRPr="00EE47C5" w:rsidRDefault="00325F32" w:rsidP="00325F32">
            <w:pPr>
              <w:widowControl w:val="0"/>
              <w:ind w:left="32" w:firstLine="102"/>
              <w:jc w:val="center"/>
              <w:rPr>
                <w:i/>
                <w:sz w:val="20"/>
                <w:szCs w:val="20"/>
              </w:rPr>
            </w:pPr>
            <w:r w:rsidRPr="00EE47C5">
              <w:rPr>
                <w:i/>
                <w:sz w:val="20"/>
                <w:szCs w:val="20"/>
              </w:rPr>
              <w:t xml:space="preserve">от 20 апреля </w:t>
            </w:r>
          </w:p>
          <w:p w:rsidR="00325F32" w:rsidRPr="00EE47C5" w:rsidRDefault="00325F32" w:rsidP="00325F32">
            <w:pPr>
              <w:widowControl w:val="0"/>
              <w:ind w:left="32" w:firstLine="102"/>
              <w:jc w:val="center"/>
              <w:rPr>
                <w:i/>
                <w:sz w:val="20"/>
                <w:szCs w:val="20"/>
              </w:rPr>
            </w:pPr>
            <w:r w:rsidRPr="00EE47C5">
              <w:rPr>
                <w:i/>
                <w:sz w:val="20"/>
                <w:szCs w:val="20"/>
              </w:rPr>
              <w:t>2023 года</w:t>
            </w:r>
          </w:p>
          <w:p w:rsidR="00325F32" w:rsidRPr="00EE47C5" w:rsidRDefault="00325F32" w:rsidP="00325F32">
            <w:pPr>
              <w:widowControl w:val="0"/>
              <w:jc w:val="center"/>
            </w:pPr>
          </w:p>
        </w:tc>
        <w:tc>
          <w:tcPr>
            <w:tcW w:w="2977" w:type="dxa"/>
            <w:tcBorders>
              <w:top w:val="single" w:sz="4" w:space="0" w:color="auto"/>
              <w:left w:val="single" w:sz="4" w:space="0" w:color="auto"/>
              <w:bottom w:val="single" w:sz="4" w:space="0" w:color="auto"/>
              <w:right w:val="single" w:sz="4" w:space="0" w:color="auto"/>
            </w:tcBorders>
          </w:tcPr>
          <w:p w:rsidR="00325F32" w:rsidRPr="00EE47C5" w:rsidRDefault="00325F32" w:rsidP="00325F32">
            <w:pPr>
              <w:shd w:val="clear" w:color="auto" w:fill="FFFFFF"/>
              <w:jc w:val="both"/>
              <w:textAlignment w:val="baseline"/>
              <w:rPr>
                <w:spacing w:val="2"/>
                <w:lang w:eastAsia="en-US"/>
              </w:rPr>
            </w:pPr>
            <w:r w:rsidRPr="00EE47C5">
              <w:rPr>
                <w:bCs/>
                <w:spacing w:val="2"/>
                <w:bdr w:val="none" w:sz="0" w:space="0" w:color="auto" w:frame="1"/>
                <w:lang w:eastAsia="en-US"/>
              </w:rPr>
              <w:lastRenderedPageBreak/>
              <w:t xml:space="preserve">   Статья 102-1. Социальное обеспечение лиц, осуществляющих деятельность по оказанию услуг или выполнению работ с использованием интернет-платформ и </w:t>
            </w:r>
            <w:r w:rsidRPr="00EE47C5">
              <w:rPr>
                <w:bCs/>
                <w:spacing w:val="2"/>
                <w:bdr w:val="none" w:sz="0" w:space="0" w:color="auto" w:frame="1"/>
                <w:lang w:eastAsia="en-US"/>
              </w:rPr>
              <w:lastRenderedPageBreak/>
              <w:t>(или) мобильных приложений платформенной занятости</w:t>
            </w:r>
          </w:p>
          <w:p w:rsidR="00325F32" w:rsidRPr="00EE47C5" w:rsidRDefault="00325F32" w:rsidP="00325F32">
            <w:pPr>
              <w:shd w:val="clear" w:color="auto" w:fill="FFFFFF"/>
              <w:jc w:val="both"/>
              <w:textAlignment w:val="baseline"/>
              <w:rPr>
                <w:spacing w:val="2"/>
                <w:lang w:eastAsia="en-US"/>
              </w:rPr>
            </w:pPr>
            <w:r w:rsidRPr="00EE47C5">
              <w:rPr>
                <w:spacing w:val="2"/>
                <w:lang w:eastAsia="en-US"/>
              </w:rPr>
              <w:t xml:space="preserve">   …</w:t>
            </w:r>
          </w:p>
          <w:p w:rsidR="00325F32" w:rsidRPr="00EE47C5" w:rsidRDefault="00325F32" w:rsidP="00325F32">
            <w:pPr>
              <w:shd w:val="clear" w:color="auto" w:fill="FFFFFF"/>
              <w:jc w:val="both"/>
              <w:textAlignment w:val="baseline"/>
              <w:rPr>
                <w:spacing w:val="2"/>
                <w:lang w:eastAsia="en-US"/>
              </w:rPr>
            </w:pPr>
            <w:r w:rsidRPr="00EE47C5">
              <w:rPr>
                <w:spacing w:val="2"/>
                <w:lang w:eastAsia="en-US"/>
              </w:rPr>
              <w:t xml:space="preserve">   2. Ставка социальных отчислений, подлежащих уплате Оператором за исполнителей, являющихся индивидуальными предпринимателями, применяющими специальный налоговый режим с использованием специального мобильного приложения, определяется по выбору самого исполнителя в размере одного процента от объекта исчисления социальных отчислений или в размере, определенном </w:t>
            </w:r>
            <w:hyperlink r:id="rId8" w:anchor="z3114" w:history="1">
              <w:r w:rsidRPr="00EE47C5">
                <w:rPr>
                  <w:spacing w:val="2"/>
                  <w:lang w:eastAsia="en-US"/>
                </w:rPr>
                <w:t>пунктом 1</w:t>
              </w:r>
            </w:hyperlink>
            <w:r w:rsidRPr="00EE47C5">
              <w:rPr>
                <w:spacing w:val="2"/>
                <w:lang w:eastAsia="en-US"/>
              </w:rPr>
              <w:t> статьи 244 настоящего Кодекса.</w:t>
            </w:r>
          </w:p>
          <w:p w:rsidR="00325F32" w:rsidRPr="00EE47C5" w:rsidRDefault="00325F32" w:rsidP="00325F32">
            <w:pPr>
              <w:shd w:val="clear" w:color="auto" w:fill="FFFFFF"/>
              <w:jc w:val="both"/>
              <w:textAlignment w:val="baseline"/>
              <w:rPr>
                <w:spacing w:val="2"/>
                <w:lang w:eastAsia="en-US"/>
              </w:rPr>
            </w:pPr>
            <w:r w:rsidRPr="00EE47C5">
              <w:rPr>
                <w:spacing w:val="2"/>
                <w:lang w:eastAsia="en-US"/>
              </w:rPr>
              <w:t xml:space="preserve">   …</w:t>
            </w:r>
          </w:p>
          <w:p w:rsidR="00325F32" w:rsidRPr="00EE47C5" w:rsidRDefault="00325F32" w:rsidP="00325F32">
            <w:pPr>
              <w:shd w:val="clear" w:color="auto" w:fill="FFFFFF"/>
              <w:jc w:val="both"/>
              <w:textAlignment w:val="baseline"/>
              <w:rPr>
                <w:spacing w:val="2"/>
                <w:lang w:eastAsia="en-US"/>
              </w:rPr>
            </w:pPr>
            <w:r w:rsidRPr="00EE47C5">
              <w:rPr>
                <w:spacing w:val="2"/>
                <w:lang w:eastAsia="en-US"/>
              </w:rPr>
              <w:t xml:space="preserve">   3. Ставка обязательных пенсионных взносов, подлежащих уплате Оператором за исполнителей, являющихся индивидуальными </w:t>
            </w:r>
            <w:r w:rsidRPr="00EE47C5">
              <w:rPr>
                <w:spacing w:val="2"/>
                <w:lang w:eastAsia="en-US"/>
              </w:rPr>
              <w:lastRenderedPageBreak/>
              <w:t>предпринимателями, применяющими специальный налоговый режим с использованием специального мобильного приложения, определяется по выбору самого исполнителя в размере одного процента от дохода, принимаемого для исчисления обязательных пенсионных взносов, или в размере, определенном </w:t>
            </w:r>
            <w:r w:rsidRPr="00EE47C5">
              <w:rPr>
                <w:spacing w:val="2"/>
                <w:lang w:eastAsia="en-US"/>
              </w:rPr>
              <w:br/>
            </w:r>
            <w:hyperlink r:id="rId9" w:anchor="z3212" w:history="1">
              <w:r w:rsidRPr="00EE47C5">
                <w:rPr>
                  <w:spacing w:val="2"/>
                  <w:lang w:eastAsia="en-US"/>
                </w:rPr>
                <w:t>подпунктом 2)</w:t>
              </w:r>
            </w:hyperlink>
            <w:r w:rsidRPr="00EE47C5">
              <w:rPr>
                <w:spacing w:val="2"/>
                <w:lang w:eastAsia="en-US"/>
              </w:rPr>
              <w:t> пункта 1 статьи 249 настоящего Кодекса.</w:t>
            </w:r>
          </w:p>
          <w:p w:rsidR="00325F32" w:rsidRPr="00EE47C5" w:rsidRDefault="00325F32" w:rsidP="00325F32">
            <w:pPr>
              <w:shd w:val="clear" w:color="auto" w:fill="FFFFFF"/>
              <w:jc w:val="both"/>
              <w:textAlignment w:val="baseline"/>
            </w:pPr>
            <w:r w:rsidRPr="00EE47C5">
              <w:rPr>
                <w:spacing w:val="2"/>
                <w:lang w:eastAsia="en-US"/>
              </w:rPr>
              <w:t xml:space="preserve">   </w:t>
            </w:r>
            <w:r w:rsidRPr="00EE47C5">
              <w:t>…</w:t>
            </w:r>
          </w:p>
          <w:p w:rsidR="00325F32" w:rsidRPr="00EE47C5" w:rsidRDefault="00325F32" w:rsidP="00325F32">
            <w:pPr>
              <w:shd w:val="clear" w:color="auto" w:fill="FFFFFF"/>
              <w:jc w:val="both"/>
              <w:textAlignment w:val="baseline"/>
              <w:outlineLvl w:val="2"/>
            </w:pPr>
          </w:p>
        </w:tc>
        <w:tc>
          <w:tcPr>
            <w:tcW w:w="2958" w:type="dxa"/>
            <w:tcBorders>
              <w:top w:val="single" w:sz="4" w:space="0" w:color="auto"/>
              <w:left w:val="single" w:sz="4" w:space="0" w:color="auto"/>
              <w:bottom w:val="single" w:sz="4" w:space="0" w:color="auto"/>
              <w:right w:val="single" w:sz="4" w:space="0" w:color="auto"/>
            </w:tcBorders>
          </w:tcPr>
          <w:p w:rsidR="00325F32" w:rsidRPr="00EE47C5" w:rsidRDefault="00325F32" w:rsidP="00325F32">
            <w:pPr>
              <w:tabs>
                <w:tab w:val="left" w:pos="709"/>
              </w:tabs>
              <w:contextualSpacing/>
              <w:jc w:val="both"/>
              <w:rPr>
                <w:rFonts w:eastAsia="Calibri"/>
                <w:lang w:eastAsia="en-US"/>
              </w:rPr>
            </w:pPr>
            <w:r w:rsidRPr="00EE47C5">
              <w:rPr>
                <w:rFonts w:eastAsia="Calibri"/>
                <w:lang w:eastAsia="en-US"/>
              </w:rPr>
              <w:lastRenderedPageBreak/>
              <w:t xml:space="preserve">   3.</w:t>
            </w:r>
            <w:r w:rsidRPr="00EE47C5">
              <w:rPr>
                <w:rFonts w:eastAsia="Calibri"/>
                <w:lang w:eastAsia="en-US"/>
              </w:rPr>
              <w:tab/>
              <w:t>В Социальный кодекс Республики Казахстан от 20 апреля 2023 года:</w:t>
            </w:r>
          </w:p>
          <w:p w:rsidR="00325F32" w:rsidRPr="00EE47C5" w:rsidRDefault="00325F32" w:rsidP="00325F32">
            <w:pPr>
              <w:tabs>
                <w:tab w:val="left" w:pos="709"/>
              </w:tabs>
              <w:contextualSpacing/>
              <w:jc w:val="both"/>
              <w:rPr>
                <w:rFonts w:eastAsia="Calibri"/>
                <w:lang w:eastAsia="en-US"/>
              </w:rPr>
            </w:pPr>
            <w:r w:rsidRPr="00EE47C5">
              <w:rPr>
                <w:rFonts w:eastAsia="Calibri"/>
                <w:lang w:eastAsia="en-US"/>
              </w:rPr>
              <w:t xml:space="preserve">   …</w:t>
            </w:r>
          </w:p>
          <w:p w:rsidR="00325F32" w:rsidRPr="00EE47C5" w:rsidRDefault="00325F32" w:rsidP="00325F32">
            <w:pPr>
              <w:tabs>
                <w:tab w:val="left" w:pos="709"/>
              </w:tabs>
              <w:contextualSpacing/>
              <w:jc w:val="both"/>
              <w:rPr>
                <w:rFonts w:eastAsia="Calibri"/>
                <w:lang w:eastAsia="en-US"/>
              </w:rPr>
            </w:pPr>
            <w:r w:rsidRPr="00EE47C5">
              <w:rPr>
                <w:rFonts w:eastAsia="Calibri"/>
                <w:lang w:eastAsia="en-US"/>
              </w:rPr>
              <w:t xml:space="preserve">   2)</w:t>
            </w:r>
            <w:r w:rsidRPr="00EE47C5">
              <w:rPr>
                <w:rFonts w:eastAsia="Calibri"/>
                <w:lang w:eastAsia="en-US"/>
              </w:rPr>
              <w:tab/>
              <w:t>в статье 102-1:</w:t>
            </w:r>
          </w:p>
          <w:p w:rsidR="00325F32" w:rsidRPr="00EE47C5" w:rsidRDefault="00325F32" w:rsidP="00325F32">
            <w:pPr>
              <w:tabs>
                <w:tab w:val="left" w:pos="709"/>
              </w:tabs>
              <w:contextualSpacing/>
              <w:jc w:val="both"/>
              <w:rPr>
                <w:rFonts w:eastAsia="Calibri"/>
                <w:lang w:eastAsia="en-US"/>
              </w:rPr>
            </w:pPr>
            <w:r w:rsidRPr="00EE47C5">
              <w:rPr>
                <w:rFonts w:eastAsia="Calibri"/>
                <w:lang w:eastAsia="en-US"/>
              </w:rPr>
              <w:lastRenderedPageBreak/>
              <w:t xml:space="preserve">   заголовок изложить в следующей редакции:</w:t>
            </w:r>
          </w:p>
          <w:p w:rsidR="00325F32" w:rsidRPr="00EE47C5" w:rsidRDefault="00325F32" w:rsidP="00325F32">
            <w:pPr>
              <w:tabs>
                <w:tab w:val="left" w:pos="709"/>
              </w:tabs>
              <w:contextualSpacing/>
              <w:jc w:val="both"/>
              <w:rPr>
                <w:rFonts w:eastAsia="Calibri"/>
                <w:b/>
                <w:lang w:eastAsia="en-US"/>
              </w:rPr>
            </w:pPr>
            <w:r w:rsidRPr="00EE47C5">
              <w:rPr>
                <w:rFonts w:eastAsia="Calibri"/>
                <w:b/>
                <w:lang w:eastAsia="en-US"/>
              </w:rPr>
              <w:t xml:space="preserve">   «Статья 102-1. Социальное обеспечение лиц, применяющих специальный налоговый режим для самозанятых»;</w:t>
            </w:r>
          </w:p>
          <w:p w:rsidR="00325F32" w:rsidRPr="00EE47C5" w:rsidRDefault="00325F32" w:rsidP="00325F32">
            <w:pPr>
              <w:tabs>
                <w:tab w:val="left" w:pos="709"/>
              </w:tabs>
              <w:contextualSpacing/>
              <w:jc w:val="both"/>
              <w:rPr>
                <w:rFonts w:eastAsia="Calibri"/>
                <w:lang w:eastAsia="en-US"/>
              </w:rPr>
            </w:pPr>
            <w:r w:rsidRPr="00EE47C5">
              <w:rPr>
                <w:rFonts w:eastAsia="Calibri"/>
                <w:lang w:eastAsia="en-US"/>
              </w:rPr>
              <w:t xml:space="preserve">   пункты 1, 2 и 3 изложить в следующей редакции:</w:t>
            </w:r>
          </w:p>
          <w:p w:rsidR="00325F32" w:rsidRPr="00EE47C5" w:rsidRDefault="00325F32" w:rsidP="00325F32">
            <w:pPr>
              <w:tabs>
                <w:tab w:val="left" w:pos="709"/>
              </w:tabs>
              <w:contextualSpacing/>
              <w:jc w:val="both"/>
              <w:rPr>
                <w:rFonts w:eastAsia="Calibri"/>
                <w:lang w:eastAsia="en-US"/>
              </w:rPr>
            </w:pPr>
            <w:r w:rsidRPr="00EE47C5">
              <w:rPr>
                <w:rFonts w:eastAsia="Calibri"/>
                <w:b/>
                <w:lang w:eastAsia="en-US"/>
              </w:rPr>
              <w:t xml:space="preserve">   </w:t>
            </w:r>
            <w:r w:rsidRPr="00EE47C5">
              <w:rPr>
                <w:rFonts w:eastAsia="Calibri"/>
                <w:lang w:eastAsia="en-US"/>
              </w:rPr>
              <w:t>…</w:t>
            </w:r>
          </w:p>
          <w:p w:rsidR="00325F32" w:rsidRPr="00EE47C5" w:rsidRDefault="00325F32" w:rsidP="00325F32">
            <w:pPr>
              <w:tabs>
                <w:tab w:val="left" w:pos="709"/>
              </w:tabs>
              <w:contextualSpacing/>
              <w:jc w:val="both"/>
              <w:rPr>
                <w:rFonts w:eastAsia="Calibri"/>
                <w:b/>
                <w:lang w:eastAsia="en-US"/>
              </w:rPr>
            </w:pPr>
            <w:r w:rsidRPr="00EE47C5">
              <w:rPr>
                <w:rFonts w:eastAsia="Calibri"/>
                <w:b/>
                <w:lang w:eastAsia="en-US"/>
              </w:rPr>
              <w:t xml:space="preserve">   </w:t>
            </w:r>
            <w:r w:rsidRPr="00EE47C5">
              <w:rPr>
                <w:rFonts w:eastAsia="Calibri"/>
                <w:lang w:eastAsia="en-US"/>
              </w:rPr>
              <w:t>2. Ставка социальных отчислений, подлежащих уплате физическими лицами, применяющими специальный налоговый режим для самозанятых в соответствии с Кодексом Республики Казахстан «О налогах и других обязательных платежах в бюджет» (Налоговый кодекс),</w:t>
            </w:r>
            <w:r w:rsidRPr="00EE47C5">
              <w:rPr>
                <w:rFonts w:eastAsia="Calibri"/>
                <w:b/>
                <w:lang w:eastAsia="en-US"/>
              </w:rPr>
              <w:t xml:space="preserve"> определяется в размере 1 процента от объекта исчислении социальных отчислений.</w:t>
            </w:r>
          </w:p>
          <w:p w:rsidR="00325F32" w:rsidRPr="00EE47C5" w:rsidRDefault="00325F32" w:rsidP="00325F32">
            <w:pPr>
              <w:tabs>
                <w:tab w:val="left" w:pos="709"/>
              </w:tabs>
              <w:contextualSpacing/>
              <w:jc w:val="both"/>
              <w:rPr>
                <w:rFonts w:eastAsia="Calibri"/>
                <w:lang w:eastAsia="en-US"/>
              </w:rPr>
            </w:pPr>
            <w:r w:rsidRPr="00EE47C5">
              <w:rPr>
                <w:rFonts w:eastAsia="Calibri"/>
                <w:lang w:eastAsia="en-US"/>
              </w:rPr>
              <w:t xml:space="preserve">   …</w:t>
            </w:r>
          </w:p>
          <w:p w:rsidR="00325F32" w:rsidRPr="00EE47C5" w:rsidRDefault="00325F32" w:rsidP="00325F32">
            <w:pPr>
              <w:tabs>
                <w:tab w:val="left" w:pos="709"/>
              </w:tabs>
              <w:contextualSpacing/>
              <w:jc w:val="both"/>
              <w:rPr>
                <w:rFonts w:eastAsia="Calibri"/>
                <w:b/>
                <w:lang w:eastAsia="en-US"/>
              </w:rPr>
            </w:pPr>
            <w:r w:rsidRPr="00EE47C5">
              <w:rPr>
                <w:rFonts w:eastAsia="Calibri"/>
                <w:lang w:eastAsia="en-US"/>
              </w:rPr>
              <w:t xml:space="preserve">   3. Ставка обязательных пенсионных взносов, подлежащих уплате физическими лицами, применяющими специальный налоговый </w:t>
            </w:r>
            <w:r w:rsidRPr="00EE47C5">
              <w:rPr>
                <w:rFonts w:eastAsia="Calibri"/>
                <w:lang w:eastAsia="en-US"/>
              </w:rPr>
              <w:lastRenderedPageBreak/>
              <w:t>режим для самозанятых в соответствии с Кодексом Республики Казахстан «О налогах и других обязательных платежах в бюджет» (Налоговый кодекс),</w:t>
            </w:r>
            <w:r w:rsidRPr="00EE47C5">
              <w:rPr>
                <w:rFonts w:eastAsia="Calibri"/>
                <w:b/>
                <w:lang w:eastAsia="en-US"/>
              </w:rPr>
              <w:t xml:space="preserve"> определяется в размере 2 процентов от дохода, принимаемого для исчисления обязательных пенсионных взносов. </w:t>
            </w:r>
          </w:p>
          <w:p w:rsidR="00325F32" w:rsidRPr="00EE47C5" w:rsidRDefault="00325F32" w:rsidP="00325F32">
            <w:pPr>
              <w:tabs>
                <w:tab w:val="left" w:pos="709"/>
              </w:tabs>
              <w:contextualSpacing/>
              <w:jc w:val="both"/>
              <w:rPr>
                <w:rFonts w:eastAsia="Calibri"/>
                <w:lang w:eastAsia="en-US"/>
              </w:rPr>
            </w:pPr>
            <w:r w:rsidRPr="00EE47C5">
              <w:rPr>
                <w:rFonts w:eastAsia="Calibri"/>
                <w:lang w:eastAsia="en-US"/>
              </w:rPr>
              <w:t xml:space="preserve">   …</w:t>
            </w:r>
          </w:p>
          <w:p w:rsidR="00325F32" w:rsidRPr="00EE47C5" w:rsidRDefault="00325F32" w:rsidP="00325F32">
            <w:pPr>
              <w:widowControl w:val="0"/>
              <w:ind w:firstLine="440"/>
              <w:jc w:val="both"/>
            </w:pPr>
          </w:p>
        </w:tc>
        <w:tc>
          <w:tcPr>
            <w:tcW w:w="2713" w:type="dxa"/>
            <w:tcBorders>
              <w:top w:val="single" w:sz="4" w:space="0" w:color="auto"/>
              <w:left w:val="single" w:sz="4" w:space="0" w:color="auto"/>
              <w:bottom w:val="single" w:sz="4" w:space="0" w:color="auto"/>
              <w:right w:val="single" w:sz="4" w:space="0" w:color="auto"/>
            </w:tcBorders>
          </w:tcPr>
          <w:p w:rsidR="00325F32" w:rsidRPr="00EE47C5" w:rsidRDefault="00325F32" w:rsidP="00325F32">
            <w:pPr>
              <w:widowControl w:val="0"/>
              <w:jc w:val="both"/>
            </w:pPr>
            <w:r w:rsidRPr="00EE47C5">
              <w:lastRenderedPageBreak/>
              <w:t xml:space="preserve">   В подпункте 2) пункта 3 статьи 1 проекта:</w:t>
            </w:r>
          </w:p>
          <w:p w:rsidR="00325F32" w:rsidRPr="00EE47C5" w:rsidRDefault="00325F32" w:rsidP="00325F32">
            <w:pPr>
              <w:widowControl w:val="0"/>
              <w:jc w:val="both"/>
            </w:pPr>
          </w:p>
          <w:p w:rsidR="00325F32" w:rsidRPr="00EE47C5" w:rsidRDefault="00325F32" w:rsidP="00325F32">
            <w:pPr>
              <w:widowControl w:val="0"/>
              <w:jc w:val="both"/>
            </w:pPr>
            <w:r w:rsidRPr="00EE47C5">
              <w:t xml:space="preserve">   абзац третий </w:t>
            </w:r>
            <w:r w:rsidRPr="00EE47C5">
              <w:rPr>
                <w:b/>
              </w:rPr>
              <w:t>изложить</w:t>
            </w:r>
            <w:r w:rsidRPr="00EE47C5">
              <w:t xml:space="preserve"> в следующей редакции:</w:t>
            </w:r>
          </w:p>
          <w:p w:rsidR="00325F32" w:rsidRPr="00EE47C5" w:rsidRDefault="00325F32" w:rsidP="00325F32">
            <w:pPr>
              <w:widowControl w:val="0"/>
              <w:jc w:val="both"/>
            </w:pPr>
            <w:r w:rsidRPr="00EE47C5">
              <w:t xml:space="preserve">   «</w:t>
            </w:r>
            <w:r w:rsidRPr="00EE47C5">
              <w:rPr>
                <w:b/>
              </w:rPr>
              <w:t xml:space="preserve">Статья 102-1. </w:t>
            </w:r>
            <w:r w:rsidRPr="00EE47C5">
              <w:rPr>
                <w:b/>
              </w:rPr>
              <w:lastRenderedPageBreak/>
              <w:t>Социальное обеспечение лиц, осуществляющих деятельность по оказанию услуг или выполнению работ с использованием интернет-платформ и (или) мобильных приложений платформенной занятости</w:t>
            </w:r>
            <w:r w:rsidRPr="00EE47C5">
              <w:t>»;</w:t>
            </w:r>
          </w:p>
          <w:p w:rsidR="00325F32" w:rsidRPr="00EE47C5" w:rsidRDefault="00325F32" w:rsidP="00325F32">
            <w:pPr>
              <w:widowControl w:val="0"/>
              <w:jc w:val="both"/>
            </w:pPr>
          </w:p>
          <w:p w:rsidR="00325F32" w:rsidRPr="00EE47C5" w:rsidRDefault="00325F32" w:rsidP="00325F32">
            <w:pPr>
              <w:tabs>
                <w:tab w:val="left" w:pos="709"/>
              </w:tabs>
              <w:contextualSpacing/>
              <w:jc w:val="both"/>
            </w:pPr>
            <w:r w:rsidRPr="00EE47C5">
              <w:rPr>
                <w:b/>
              </w:rPr>
              <w:t xml:space="preserve">   </w:t>
            </w:r>
            <w:r w:rsidRPr="00EE47C5">
              <w:t>в</w:t>
            </w:r>
            <w:r w:rsidRPr="00EE47C5">
              <w:rPr>
                <w:b/>
              </w:rPr>
              <w:t xml:space="preserve"> </w:t>
            </w:r>
            <w:r w:rsidRPr="00EE47C5">
              <w:t>абзаце седьмом слова «</w:t>
            </w:r>
            <w:r w:rsidRPr="00EE47C5">
              <w:rPr>
                <w:rFonts w:eastAsia="Calibri"/>
                <w:lang w:eastAsia="en-US"/>
              </w:rPr>
              <w:t>определяется в размере 1 процента от объекта исчислении социальных отчислений</w:t>
            </w:r>
            <w:r w:rsidRPr="00EE47C5">
              <w:t xml:space="preserve">» </w:t>
            </w:r>
            <w:r w:rsidRPr="00EE47C5">
              <w:rPr>
                <w:b/>
              </w:rPr>
              <w:t>заменить</w:t>
            </w:r>
            <w:r w:rsidRPr="00EE47C5">
              <w:t xml:space="preserve"> словами «</w:t>
            </w:r>
            <w:r w:rsidRPr="00EE47C5">
              <w:rPr>
                <w:b/>
              </w:rPr>
              <w:t>определяется по выбору самого исполнителя в размере 1 процента от объекта исчислении социальных отчислений или в размере, определенном пунктом 1 статьи 244 настоящего Кодекса</w:t>
            </w:r>
            <w:r w:rsidRPr="00EE47C5">
              <w:t xml:space="preserve">»; </w:t>
            </w:r>
          </w:p>
          <w:p w:rsidR="00325F32" w:rsidRPr="00EE47C5" w:rsidRDefault="00325F32" w:rsidP="00325F32">
            <w:pPr>
              <w:tabs>
                <w:tab w:val="left" w:pos="709"/>
              </w:tabs>
              <w:contextualSpacing/>
              <w:jc w:val="both"/>
            </w:pPr>
          </w:p>
          <w:p w:rsidR="00325F32" w:rsidRPr="00EE47C5" w:rsidRDefault="00325F32" w:rsidP="00325F32">
            <w:pPr>
              <w:tabs>
                <w:tab w:val="left" w:pos="709"/>
              </w:tabs>
              <w:contextualSpacing/>
              <w:jc w:val="both"/>
            </w:pPr>
            <w:r w:rsidRPr="00EE47C5">
              <w:t xml:space="preserve">   в абзаце десятом слова «</w:t>
            </w:r>
            <w:r w:rsidRPr="00EE47C5">
              <w:rPr>
                <w:rFonts w:eastAsia="Calibri"/>
                <w:lang w:eastAsia="en-US"/>
              </w:rPr>
              <w:t xml:space="preserve">определяется в размере 2 процентов от дохода, </w:t>
            </w:r>
            <w:r w:rsidRPr="00EE47C5">
              <w:rPr>
                <w:rFonts w:eastAsia="Calibri"/>
                <w:lang w:eastAsia="en-US"/>
              </w:rPr>
              <w:lastRenderedPageBreak/>
              <w:t>принимаемого для исчисления обязательных пенсионных взносов</w:t>
            </w:r>
            <w:r w:rsidRPr="00EE47C5">
              <w:t xml:space="preserve">» </w:t>
            </w:r>
            <w:r w:rsidRPr="00EE47C5">
              <w:rPr>
                <w:b/>
              </w:rPr>
              <w:t>заменить</w:t>
            </w:r>
            <w:r w:rsidRPr="00EE47C5">
              <w:t xml:space="preserve"> словами «</w:t>
            </w:r>
            <w:r w:rsidRPr="00EE47C5">
              <w:rPr>
                <w:b/>
              </w:rPr>
              <w:t xml:space="preserve">определяется </w:t>
            </w:r>
            <w:r w:rsidRPr="00EE47C5">
              <w:rPr>
                <w:b/>
                <w:color w:val="1E1E1E"/>
              </w:rPr>
              <w:t xml:space="preserve">по выбору самого исполнителя </w:t>
            </w:r>
            <w:r w:rsidRPr="00EE47C5">
              <w:rPr>
                <w:b/>
              </w:rPr>
              <w:t>в размере 2 процентов от дохода, принимаемого для исчисления обязательных пенсионных взносов, или в размере, определенном подпунктом 2) пункта 1 статьи 249 настоящего Кодекса</w:t>
            </w:r>
            <w:r w:rsidRPr="00EE47C5">
              <w:t>».</w:t>
            </w:r>
          </w:p>
          <w:p w:rsidR="00325F32" w:rsidRPr="00EE47C5" w:rsidRDefault="00325F32" w:rsidP="00325F32">
            <w:pPr>
              <w:tabs>
                <w:tab w:val="left" w:pos="709"/>
              </w:tabs>
              <w:contextualSpacing/>
              <w:jc w:val="both"/>
            </w:pPr>
          </w:p>
        </w:tc>
        <w:tc>
          <w:tcPr>
            <w:tcW w:w="2551" w:type="dxa"/>
            <w:tcBorders>
              <w:top w:val="single" w:sz="4" w:space="0" w:color="auto"/>
              <w:left w:val="single" w:sz="4" w:space="0" w:color="auto"/>
              <w:bottom w:val="single" w:sz="4" w:space="0" w:color="auto"/>
              <w:right w:val="single" w:sz="4" w:space="0" w:color="auto"/>
            </w:tcBorders>
          </w:tcPr>
          <w:p w:rsidR="00325F32" w:rsidRPr="00EE47C5" w:rsidRDefault="00325F32" w:rsidP="00325F32">
            <w:pPr>
              <w:jc w:val="center"/>
              <w:rPr>
                <w:b/>
              </w:rPr>
            </w:pPr>
            <w:r w:rsidRPr="00EE47C5">
              <w:rPr>
                <w:b/>
              </w:rPr>
              <w:lastRenderedPageBreak/>
              <w:t>Депутат</w:t>
            </w:r>
          </w:p>
          <w:p w:rsidR="00325F32" w:rsidRPr="00EE47C5" w:rsidRDefault="00325F32" w:rsidP="00325F32">
            <w:pPr>
              <w:jc w:val="center"/>
              <w:rPr>
                <w:b/>
              </w:rPr>
            </w:pPr>
            <w:r w:rsidRPr="00EE47C5">
              <w:rPr>
                <w:b/>
              </w:rPr>
              <w:t>Аймагамбетов А.К.</w:t>
            </w:r>
          </w:p>
          <w:p w:rsidR="00325F32" w:rsidRPr="00EE47C5" w:rsidRDefault="00325F32" w:rsidP="00325F32">
            <w:pPr>
              <w:jc w:val="both"/>
            </w:pPr>
          </w:p>
          <w:p w:rsidR="00325F32" w:rsidRPr="00EE47C5" w:rsidRDefault="00325F32" w:rsidP="00325F32">
            <w:pPr>
              <w:jc w:val="both"/>
            </w:pPr>
            <w:r w:rsidRPr="00EE47C5">
              <w:t xml:space="preserve">   В целях сохранения за исполнителем права выбора ставки </w:t>
            </w:r>
            <w:r w:rsidRPr="00EE47C5">
              <w:lastRenderedPageBreak/>
              <w:t>социальных отчислений.</w:t>
            </w:r>
          </w:p>
        </w:tc>
        <w:tc>
          <w:tcPr>
            <w:tcW w:w="1700" w:type="dxa"/>
            <w:tcBorders>
              <w:top w:val="single" w:sz="4" w:space="0" w:color="auto"/>
              <w:left w:val="single" w:sz="4" w:space="0" w:color="auto"/>
              <w:bottom w:val="single" w:sz="4" w:space="0" w:color="auto"/>
              <w:right w:val="single" w:sz="4" w:space="0" w:color="auto"/>
            </w:tcBorders>
          </w:tcPr>
          <w:p w:rsidR="002812E8" w:rsidRPr="00EE47C5" w:rsidRDefault="002812E8" w:rsidP="002812E8">
            <w:pPr>
              <w:widowControl w:val="0"/>
              <w:ind w:left="-112" w:right="-100"/>
              <w:jc w:val="center"/>
              <w:rPr>
                <w:bCs/>
                <w:color w:val="FF0000"/>
              </w:rPr>
            </w:pPr>
            <w:r w:rsidRPr="00EE47C5">
              <w:rPr>
                <w:bCs/>
                <w:color w:val="FF0000"/>
              </w:rPr>
              <w:lastRenderedPageBreak/>
              <w:t xml:space="preserve">На </w:t>
            </w:r>
          </w:p>
          <w:p w:rsidR="002812E8" w:rsidRPr="00EE47C5" w:rsidRDefault="002812E8" w:rsidP="002812E8">
            <w:pPr>
              <w:widowControl w:val="0"/>
              <w:ind w:left="-112" w:right="-100"/>
              <w:jc w:val="center"/>
              <w:rPr>
                <w:bCs/>
                <w:color w:val="FF0000"/>
              </w:rPr>
            </w:pPr>
            <w:r w:rsidRPr="00EE47C5">
              <w:rPr>
                <w:bCs/>
                <w:color w:val="FF0000"/>
              </w:rPr>
              <w:t>обсуждение</w:t>
            </w:r>
          </w:p>
          <w:p w:rsidR="00303592" w:rsidRPr="00EE47C5" w:rsidRDefault="00303592" w:rsidP="00303592">
            <w:pPr>
              <w:widowControl w:val="0"/>
              <w:ind w:left="-112" w:right="-100"/>
              <w:jc w:val="center"/>
              <w:rPr>
                <w:b/>
                <w:bCs/>
              </w:rPr>
            </w:pPr>
          </w:p>
          <w:p w:rsidR="00303592" w:rsidRPr="00EE47C5" w:rsidRDefault="00303592" w:rsidP="00303592">
            <w:pPr>
              <w:widowControl w:val="0"/>
              <w:ind w:left="-112" w:right="-100"/>
              <w:jc w:val="center"/>
              <w:rPr>
                <w:b/>
                <w:bCs/>
              </w:rPr>
            </w:pPr>
            <w:r w:rsidRPr="00EE47C5">
              <w:rPr>
                <w:b/>
                <w:bCs/>
              </w:rPr>
              <w:t xml:space="preserve">Не поддержано заключением Правительства Республики </w:t>
            </w:r>
            <w:r w:rsidRPr="00EE47C5">
              <w:rPr>
                <w:b/>
                <w:bCs/>
              </w:rPr>
              <w:lastRenderedPageBreak/>
              <w:t xml:space="preserve">Казахстан </w:t>
            </w:r>
            <w:r w:rsidRPr="00EE47C5">
              <w:rPr>
                <w:b/>
                <w:bCs/>
              </w:rPr>
              <w:br/>
              <w:t>от 04.04.2025 г.</w:t>
            </w:r>
          </w:p>
          <w:p w:rsidR="00303592" w:rsidRPr="00EE47C5" w:rsidRDefault="00303592" w:rsidP="00303592">
            <w:pPr>
              <w:widowControl w:val="0"/>
              <w:ind w:left="-112" w:right="-100"/>
              <w:jc w:val="center"/>
              <w:rPr>
                <w:bCs/>
              </w:rPr>
            </w:pPr>
          </w:p>
          <w:p w:rsidR="00303592" w:rsidRPr="00EE47C5" w:rsidRDefault="00303592" w:rsidP="00303592">
            <w:pPr>
              <w:widowControl w:val="0"/>
              <w:ind w:left="-112" w:right="-100"/>
              <w:jc w:val="center"/>
              <w:rPr>
                <w:bCs/>
              </w:rPr>
            </w:pPr>
            <w:r w:rsidRPr="00EE47C5">
              <w:rPr>
                <w:bCs/>
                <w:i/>
              </w:rPr>
              <w:t>(30.12.2024 г. было направлено на получение заключения Правительства Республики Казахстан)</w:t>
            </w:r>
          </w:p>
          <w:p w:rsidR="0054247A" w:rsidRPr="00EE47C5" w:rsidRDefault="0054247A" w:rsidP="0054247A">
            <w:pPr>
              <w:widowControl w:val="0"/>
              <w:jc w:val="both"/>
              <w:rPr>
                <w:b/>
                <w:bCs/>
                <w:u w:val="single"/>
              </w:rPr>
            </w:pPr>
            <w:r w:rsidRPr="00EE47C5">
              <w:rPr>
                <w:b/>
                <w:bCs/>
                <w:u w:val="single"/>
              </w:rPr>
              <w:t xml:space="preserve">   Обоснование не поддержания Правитель-ством Республики Казахстан </w:t>
            </w:r>
            <w:r w:rsidRPr="00EE47C5">
              <w:rPr>
                <w:b/>
                <w:bCs/>
                <w:i/>
                <w:u w:val="single"/>
              </w:rPr>
              <w:t>(вырезка из заключения)</w:t>
            </w:r>
            <w:r w:rsidRPr="00EE47C5">
              <w:rPr>
                <w:b/>
                <w:bCs/>
                <w:u w:val="single"/>
              </w:rPr>
              <w:t>:</w:t>
            </w:r>
          </w:p>
          <w:p w:rsidR="0054247A" w:rsidRPr="00EE47C5" w:rsidRDefault="0054247A" w:rsidP="0054247A">
            <w:pPr>
              <w:jc w:val="both"/>
              <w:rPr>
                <w:rFonts w:eastAsiaTheme="minorHAnsi"/>
                <w:lang w:eastAsia="en-US"/>
              </w:rPr>
            </w:pPr>
            <w:r w:rsidRPr="00EE47C5">
              <w:rPr>
                <w:rFonts w:eastAsiaTheme="minorHAnsi"/>
                <w:lang w:eastAsia="en-US"/>
              </w:rPr>
              <w:t xml:space="preserve">   В соответствии с предлагаемой редакцией проекта Налогового кодекса для физических лиц, применяющих СНР для </w:t>
            </w:r>
            <w:r w:rsidRPr="00EE47C5">
              <w:rPr>
                <w:rFonts w:eastAsiaTheme="minorHAnsi"/>
                <w:lang w:eastAsia="en-US"/>
              </w:rPr>
              <w:lastRenderedPageBreak/>
              <w:t xml:space="preserve">самозанятых, установлен порог по доходу в размере 4080 месячного расчетного показателя в год (16,8 млн. тенге), следовательно, в месяц самозанятые могут получат доход порядка 1,5 млн. тенге. </w:t>
            </w:r>
          </w:p>
          <w:p w:rsidR="0054247A" w:rsidRPr="00EE47C5" w:rsidRDefault="0054247A" w:rsidP="0054247A">
            <w:pPr>
              <w:jc w:val="both"/>
              <w:rPr>
                <w:rFonts w:eastAsiaTheme="minorHAnsi"/>
                <w:lang w:eastAsia="en-US"/>
              </w:rPr>
            </w:pPr>
            <w:r w:rsidRPr="00EE47C5">
              <w:rPr>
                <w:rFonts w:eastAsiaTheme="minorHAnsi"/>
                <w:lang w:eastAsia="en-US"/>
              </w:rPr>
              <w:t xml:space="preserve">   Наряду с этим, в целях стимулирования вывода из тени, а также вовлечения их в систему социального обеспечения проектом указанные лица освобождены от налогов с получаемого дохода вообще, для </w:t>
            </w:r>
            <w:r w:rsidRPr="00EE47C5">
              <w:rPr>
                <w:rFonts w:eastAsiaTheme="minorHAnsi"/>
                <w:lang w:eastAsia="en-US"/>
              </w:rPr>
              <w:lastRenderedPageBreak/>
              <w:t xml:space="preserve">них предусмотрена только уплата социальных платежей в размере 4 % от дохода, где 2 % их них идет на пенсионный фонд и по 1 % на медицинское и социальное страхование.     </w:t>
            </w:r>
          </w:p>
          <w:p w:rsidR="0054247A" w:rsidRPr="00EE47C5" w:rsidRDefault="0054247A" w:rsidP="0054247A">
            <w:pPr>
              <w:jc w:val="both"/>
              <w:rPr>
                <w:rFonts w:eastAsiaTheme="minorHAnsi"/>
                <w:lang w:eastAsia="en-US"/>
              </w:rPr>
            </w:pPr>
            <w:r w:rsidRPr="00EE47C5">
              <w:rPr>
                <w:rFonts w:eastAsiaTheme="minorHAnsi"/>
                <w:lang w:eastAsia="en-US"/>
              </w:rPr>
              <w:t xml:space="preserve">   Необходимо отметить, что в соответствии с действующими нормами законодательства такие лица платят от дохода 1 % налога, плюс социальные платежи от 18,7 тыс. тенге (минимальная </w:t>
            </w:r>
            <w:r w:rsidRPr="00EE47C5">
              <w:rPr>
                <w:rFonts w:eastAsiaTheme="minorHAnsi"/>
                <w:lang w:eastAsia="en-US"/>
              </w:rPr>
              <w:lastRenderedPageBreak/>
              <w:t xml:space="preserve">сумма) и выше. </w:t>
            </w:r>
          </w:p>
          <w:p w:rsidR="0054247A" w:rsidRPr="00EE47C5" w:rsidRDefault="0054247A" w:rsidP="0054247A">
            <w:pPr>
              <w:jc w:val="both"/>
              <w:rPr>
                <w:rFonts w:eastAsiaTheme="minorHAnsi"/>
                <w:lang w:eastAsia="en-US"/>
              </w:rPr>
            </w:pPr>
            <w:r w:rsidRPr="00EE47C5">
              <w:rPr>
                <w:rFonts w:eastAsiaTheme="minorHAnsi"/>
                <w:lang w:eastAsia="en-US"/>
              </w:rPr>
              <w:t xml:space="preserve">   Таким образом, предлагаемая редакция проекта является более справедливой, поскольку обязательства являются соразмерными получаемому доходу, при получении небольших доходов отчисления будут незначительными, а не фиксированными как по действующему порядку 18,7 тыс. тенге.  </w:t>
            </w:r>
          </w:p>
          <w:p w:rsidR="0054247A" w:rsidRPr="00EE47C5" w:rsidRDefault="0054247A" w:rsidP="0054247A">
            <w:pPr>
              <w:jc w:val="both"/>
              <w:rPr>
                <w:rFonts w:eastAsiaTheme="minorHAnsi"/>
                <w:lang w:eastAsia="en-US"/>
              </w:rPr>
            </w:pPr>
            <w:r w:rsidRPr="00EE47C5">
              <w:rPr>
                <w:rFonts w:eastAsiaTheme="minorHAnsi"/>
                <w:lang w:eastAsia="en-US"/>
              </w:rPr>
              <w:t xml:space="preserve">   Вместе с тем принятие предлагаемых поправок – </w:t>
            </w:r>
            <w:r w:rsidRPr="00EE47C5">
              <w:rPr>
                <w:rFonts w:eastAsiaTheme="minorHAnsi"/>
                <w:lang w:eastAsia="en-US"/>
              </w:rPr>
              <w:lastRenderedPageBreak/>
              <w:t xml:space="preserve">предоставление права выбора помимо предлагаемой ставки проектом, действующих ставок по социальным платежам может привести к возникновению риска </w:t>
            </w:r>
            <w:proofErr w:type="spellStart"/>
            <w:r w:rsidRPr="00EE47C5">
              <w:rPr>
                <w:rFonts w:eastAsiaTheme="minorHAnsi"/>
                <w:lang w:eastAsia="en-US"/>
              </w:rPr>
              <w:t>недополучения</w:t>
            </w:r>
            <w:proofErr w:type="spellEnd"/>
            <w:r w:rsidRPr="00EE47C5">
              <w:rPr>
                <w:rFonts w:eastAsiaTheme="minorHAnsi"/>
                <w:lang w:eastAsia="en-US"/>
              </w:rPr>
              <w:t xml:space="preserve"> средств страховыми фондами, а также созданию дополнительных трудностей в администрировании платежей. Если большинство плательщиков воспользуются правом - выбрать более </w:t>
            </w:r>
            <w:r w:rsidRPr="00EE47C5">
              <w:rPr>
                <w:rFonts w:eastAsiaTheme="minorHAnsi"/>
                <w:lang w:eastAsia="en-US"/>
              </w:rPr>
              <w:lastRenderedPageBreak/>
              <w:t xml:space="preserve">низкие ставки, независящие от получаемого дохода, то в этом случае есть риск снижения объемов социальных платежей, что отрицательно может сказаться на финансировании социальных программ.  </w:t>
            </w:r>
          </w:p>
          <w:p w:rsidR="0054247A" w:rsidRPr="00EE47C5" w:rsidRDefault="0054247A" w:rsidP="0054247A">
            <w:pPr>
              <w:jc w:val="both"/>
              <w:rPr>
                <w:rFonts w:eastAsiaTheme="minorHAnsi"/>
                <w:lang w:eastAsia="en-US"/>
              </w:rPr>
            </w:pPr>
            <w:r w:rsidRPr="00EE47C5">
              <w:rPr>
                <w:rFonts w:eastAsiaTheme="minorHAnsi"/>
                <w:lang w:eastAsia="en-US"/>
              </w:rPr>
              <w:t xml:space="preserve">   В этой связи предлагаемые поправки по переименованию наименования статьи 102-1 и предоставлению права выбора ставки социальных платежей для физических лиц, </w:t>
            </w:r>
            <w:r w:rsidRPr="00EE47C5">
              <w:rPr>
                <w:rFonts w:eastAsiaTheme="minorHAnsi"/>
                <w:lang w:eastAsia="en-US"/>
              </w:rPr>
              <w:lastRenderedPageBreak/>
              <w:t>применяющих СНР для самозанятых, не поддерживаются.</w:t>
            </w:r>
          </w:p>
          <w:p w:rsidR="0054247A" w:rsidRPr="00EE47C5" w:rsidRDefault="0054247A" w:rsidP="00325F32">
            <w:pPr>
              <w:jc w:val="center"/>
              <w:rPr>
                <w:b/>
              </w:rPr>
            </w:pPr>
          </w:p>
        </w:tc>
      </w:tr>
      <w:tr w:rsidR="00373FEA" w:rsidRPr="00EE47C5" w:rsidTr="00FD370D">
        <w:tc>
          <w:tcPr>
            <w:tcW w:w="15196" w:type="dxa"/>
            <w:gridSpan w:val="7"/>
            <w:tcBorders>
              <w:right w:val="single" w:sz="4" w:space="0" w:color="auto"/>
            </w:tcBorders>
          </w:tcPr>
          <w:p w:rsidR="00AB34C0" w:rsidRPr="00EE47C5" w:rsidRDefault="00AB34C0" w:rsidP="00AB34C0">
            <w:pPr>
              <w:widowControl w:val="0"/>
              <w:ind w:right="-113"/>
              <w:jc w:val="center"/>
              <w:rPr>
                <w:b/>
              </w:rPr>
            </w:pPr>
          </w:p>
          <w:p w:rsidR="00AB34C0" w:rsidRPr="00EE47C5" w:rsidRDefault="00AB34C0" w:rsidP="00AB34C0">
            <w:pPr>
              <w:widowControl w:val="0"/>
              <w:ind w:right="-113"/>
              <w:jc w:val="center"/>
              <w:rPr>
                <w:b/>
              </w:rPr>
            </w:pPr>
            <w:r w:rsidRPr="00EE47C5">
              <w:rPr>
                <w:b/>
              </w:rPr>
              <w:t xml:space="preserve">Бюджетный кодекс Республики Казахстан от </w:t>
            </w:r>
            <w:r w:rsidR="00C46C06" w:rsidRPr="00EE47C5">
              <w:rPr>
                <w:b/>
              </w:rPr>
              <w:t>15 марта</w:t>
            </w:r>
            <w:r w:rsidRPr="00EE47C5">
              <w:rPr>
                <w:b/>
              </w:rPr>
              <w:t xml:space="preserve"> 20</w:t>
            </w:r>
            <w:r w:rsidR="00C46C06" w:rsidRPr="00EE47C5">
              <w:rPr>
                <w:b/>
              </w:rPr>
              <w:t>25</w:t>
            </w:r>
            <w:r w:rsidRPr="00EE47C5">
              <w:rPr>
                <w:b/>
              </w:rPr>
              <w:t xml:space="preserve"> года</w:t>
            </w:r>
          </w:p>
          <w:p w:rsidR="00AB34C0" w:rsidRPr="00EE47C5" w:rsidRDefault="00AB34C0" w:rsidP="00AB34C0">
            <w:pPr>
              <w:widowControl w:val="0"/>
              <w:rPr>
                <w:b/>
                <w:bCs/>
              </w:rPr>
            </w:pPr>
          </w:p>
        </w:tc>
      </w:tr>
      <w:tr w:rsidR="00944396" w:rsidRPr="00EE47C5" w:rsidTr="00C77E10">
        <w:tc>
          <w:tcPr>
            <w:tcW w:w="596" w:type="dxa"/>
          </w:tcPr>
          <w:p w:rsidR="00944396" w:rsidRPr="00EE47C5" w:rsidRDefault="00944396" w:rsidP="00944396">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C511D0" w:rsidRPr="00EE47C5" w:rsidRDefault="00C511D0" w:rsidP="00C511D0">
            <w:pPr>
              <w:jc w:val="center"/>
            </w:pPr>
            <w:r w:rsidRPr="00EE47C5">
              <w:t xml:space="preserve">Новый </w:t>
            </w:r>
          </w:p>
          <w:p w:rsidR="00C511D0" w:rsidRPr="00EE47C5" w:rsidRDefault="00C511D0" w:rsidP="00C511D0">
            <w:pPr>
              <w:jc w:val="center"/>
            </w:pPr>
            <w:r w:rsidRPr="00EE47C5">
              <w:t>пункт 4 статьи 1 проекта</w:t>
            </w:r>
          </w:p>
          <w:p w:rsidR="00C511D0" w:rsidRPr="00EE47C5" w:rsidRDefault="00C511D0" w:rsidP="00C511D0">
            <w:pPr>
              <w:jc w:val="center"/>
            </w:pPr>
          </w:p>
          <w:p w:rsidR="00C511D0" w:rsidRPr="00EE47C5" w:rsidRDefault="00C511D0" w:rsidP="00C511D0">
            <w:pPr>
              <w:widowControl w:val="0"/>
              <w:ind w:right="-113"/>
              <w:jc w:val="center"/>
              <w:rPr>
                <w:i/>
                <w:sz w:val="20"/>
                <w:szCs w:val="20"/>
              </w:rPr>
            </w:pPr>
            <w:r w:rsidRPr="00EE47C5">
              <w:rPr>
                <w:i/>
                <w:sz w:val="20"/>
                <w:szCs w:val="20"/>
              </w:rPr>
              <w:t xml:space="preserve">Бюджетный кодекс </w:t>
            </w:r>
          </w:p>
          <w:p w:rsidR="00C511D0" w:rsidRPr="00EE47C5" w:rsidRDefault="00C511D0" w:rsidP="00C511D0">
            <w:pPr>
              <w:widowControl w:val="0"/>
              <w:ind w:right="-113"/>
              <w:jc w:val="center"/>
              <w:rPr>
                <w:i/>
                <w:sz w:val="20"/>
                <w:szCs w:val="20"/>
              </w:rPr>
            </w:pPr>
            <w:r w:rsidRPr="00EE47C5">
              <w:rPr>
                <w:i/>
                <w:sz w:val="20"/>
                <w:szCs w:val="20"/>
              </w:rPr>
              <w:t xml:space="preserve">Республики Казахстан </w:t>
            </w:r>
          </w:p>
          <w:p w:rsidR="00C511D0" w:rsidRPr="00EE47C5" w:rsidRDefault="00C511D0" w:rsidP="00C511D0">
            <w:pPr>
              <w:widowControl w:val="0"/>
              <w:ind w:right="-113"/>
              <w:jc w:val="center"/>
              <w:rPr>
                <w:i/>
                <w:sz w:val="20"/>
                <w:szCs w:val="20"/>
              </w:rPr>
            </w:pPr>
            <w:r w:rsidRPr="00EE47C5">
              <w:rPr>
                <w:i/>
                <w:sz w:val="20"/>
                <w:szCs w:val="20"/>
              </w:rPr>
              <w:t xml:space="preserve">от 15 марта </w:t>
            </w:r>
          </w:p>
          <w:p w:rsidR="00C511D0" w:rsidRPr="00EE47C5" w:rsidRDefault="00C511D0" w:rsidP="00C511D0">
            <w:pPr>
              <w:widowControl w:val="0"/>
              <w:ind w:right="-113"/>
              <w:jc w:val="center"/>
              <w:rPr>
                <w:i/>
                <w:sz w:val="20"/>
                <w:szCs w:val="20"/>
              </w:rPr>
            </w:pPr>
            <w:r w:rsidRPr="00EE47C5">
              <w:rPr>
                <w:i/>
                <w:sz w:val="20"/>
                <w:szCs w:val="20"/>
              </w:rPr>
              <w:t>2025 года</w:t>
            </w:r>
          </w:p>
          <w:p w:rsidR="00944396" w:rsidRPr="00EE47C5" w:rsidRDefault="00944396" w:rsidP="00944396">
            <w:pPr>
              <w:jc w:val="center"/>
            </w:pPr>
          </w:p>
        </w:tc>
        <w:tc>
          <w:tcPr>
            <w:tcW w:w="2977" w:type="dxa"/>
            <w:tcBorders>
              <w:top w:val="single" w:sz="4" w:space="0" w:color="auto"/>
              <w:left w:val="single" w:sz="4" w:space="0" w:color="auto"/>
              <w:bottom w:val="single" w:sz="4" w:space="0" w:color="auto"/>
              <w:right w:val="single" w:sz="4" w:space="0" w:color="auto"/>
            </w:tcBorders>
          </w:tcPr>
          <w:p w:rsidR="00944396" w:rsidRPr="00EE47C5" w:rsidRDefault="00944396" w:rsidP="00944396">
            <w:pPr>
              <w:pStyle w:val="a7"/>
              <w:spacing w:before="0" w:beforeAutospacing="0" w:after="0" w:afterAutospacing="0"/>
              <w:jc w:val="both"/>
              <w:rPr>
                <w:bCs/>
                <w:szCs w:val="24"/>
              </w:rPr>
            </w:pPr>
            <w:r w:rsidRPr="00EE47C5">
              <w:rPr>
                <w:bCs/>
                <w:szCs w:val="24"/>
              </w:rPr>
              <w:t xml:space="preserve">   Статья 24. Поступления в бюджет города республиканского значения, столицы</w:t>
            </w:r>
          </w:p>
          <w:p w:rsidR="00944396" w:rsidRPr="00EE47C5" w:rsidRDefault="00944396" w:rsidP="00944396">
            <w:pPr>
              <w:pStyle w:val="a7"/>
              <w:spacing w:before="0" w:beforeAutospacing="0" w:after="0" w:afterAutospacing="0"/>
              <w:contextualSpacing/>
              <w:rPr>
                <w:bCs/>
                <w:szCs w:val="24"/>
              </w:rPr>
            </w:pPr>
            <w:r w:rsidRPr="00EE47C5">
              <w:rPr>
                <w:b/>
                <w:bCs/>
                <w:szCs w:val="24"/>
              </w:rPr>
              <w:t xml:space="preserve">   </w:t>
            </w:r>
            <w:r w:rsidRPr="00EE47C5">
              <w:rPr>
                <w:bCs/>
                <w:szCs w:val="24"/>
              </w:rPr>
              <w:t>1. Налоговыми поступлениями в бюджет города республиканского значения, столицы являются:</w:t>
            </w:r>
          </w:p>
          <w:p w:rsidR="00944396" w:rsidRPr="00EE47C5" w:rsidRDefault="00944396" w:rsidP="00944396">
            <w:pPr>
              <w:pStyle w:val="a7"/>
              <w:spacing w:before="0" w:beforeAutospacing="0" w:after="0" w:afterAutospacing="0"/>
              <w:contextualSpacing/>
              <w:rPr>
                <w:szCs w:val="24"/>
              </w:rPr>
            </w:pPr>
            <w:r w:rsidRPr="00EE47C5">
              <w:rPr>
                <w:szCs w:val="24"/>
              </w:rPr>
              <w:t xml:space="preserve">   ...</w:t>
            </w:r>
          </w:p>
          <w:p w:rsidR="00944396" w:rsidRPr="00EE47C5" w:rsidRDefault="00944396" w:rsidP="00944396">
            <w:pPr>
              <w:pStyle w:val="a7"/>
              <w:spacing w:before="0" w:beforeAutospacing="0" w:after="0" w:afterAutospacing="0"/>
              <w:contextualSpacing/>
              <w:jc w:val="both"/>
              <w:rPr>
                <w:szCs w:val="24"/>
              </w:rPr>
            </w:pPr>
            <w:r w:rsidRPr="00EE47C5">
              <w:rPr>
                <w:szCs w:val="24"/>
              </w:rPr>
              <w:t xml:space="preserve">   26) государственная пошлина, кроме консульского сбора.</w:t>
            </w:r>
          </w:p>
          <w:p w:rsidR="00944396" w:rsidRPr="00EE47C5" w:rsidRDefault="00944396" w:rsidP="00944396">
            <w:pPr>
              <w:pStyle w:val="a7"/>
              <w:spacing w:before="0" w:beforeAutospacing="0" w:after="0" w:afterAutospacing="0"/>
              <w:contextualSpacing/>
              <w:jc w:val="both"/>
              <w:rPr>
                <w:szCs w:val="24"/>
              </w:rPr>
            </w:pPr>
            <w:r w:rsidRPr="00EE47C5">
              <w:rPr>
                <w:szCs w:val="24"/>
              </w:rPr>
              <w:t xml:space="preserve">   </w:t>
            </w:r>
            <w:r w:rsidRPr="00EE47C5">
              <w:rPr>
                <w:b/>
                <w:szCs w:val="24"/>
              </w:rPr>
              <w:t>Отсутствует</w:t>
            </w:r>
          </w:p>
          <w:p w:rsidR="00944396" w:rsidRPr="00EE47C5" w:rsidRDefault="00944396" w:rsidP="00944396">
            <w:pPr>
              <w:shd w:val="clear" w:color="auto" w:fill="FFFFFF"/>
              <w:ind w:left="-2"/>
              <w:jc w:val="both"/>
              <w:textAlignment w:val="baseline"/>
            </w:pPr>
          </w:p>
        </w:tc>
        <w:tc>
          <w:tcPr>
            <w:tcW w:w="2958" w:type="dxa"/>
            <w:tcBorders>
              <w:top w:val="single" w:sz="4" w:space="0" w:color="auto"/>
              <w:left w:val="single" w:sz="4" w:space="0" w:color="auto"/>
              <w:bottom w:val="single" w:sz="4" w:space="0" w:color="auto"/>
              <w:right w:val="single" w:sz="4" w:space="0" w:color="auto"/>
            </w:tcBorders>
          </w:tcPr>
          <w:p w:rsidR="00944396" w:rsidRPr="00EE47C5" w:rsidRDefault="00944396" w:rsidP="00944396">
            <w:pPr>
              <w:tabs>
                <w:tab w:val="left" w:pos="709"/>
              </w:tabs>
              <w:contextualSpacing/>
              <w:jc w:val="both"/>
              <w:rPr>
                <w:b/>
              </w:rPr>
            </w:pPr>
            <w:r w:rsidRPr="00EE47C5">
              <w:t xml:space="preserve">   </w:t>
            </w:r>
            <w:r w:rsidRPr="00EE47C5">
              <w:rPr>
                <w:b/>
              </w:rPr>
              <w:t>Отсутствует</w:t>
            </w:r>
          </w:p>
        </w:tc>
        <w:tc>
          <w:tcPr>
            <w:tcW w:w="2713" w:type="dxa"/>
            <w:tcBorders>
              <w:top w:val="single" w:sz="4" w:space="0" w:color="auto"/>
              <w:left w:val="single" w:sz="4" w:space="0" w:color="auto"/>
              <w:bottom w:val="single" w:sz="4" w:space="0" w:color="auto"/>
              <w:right w:val="single" w:sz="4" w:space="0" w:color="auto"/>
            </w:tcBorders>
          </w:tcPr>
          <w:p w:rsidR="00BC6EB4" w:rsidRPr="00EE47C5" w:rsidRDefault="00944396" w:rsidP="00BC6EB4">
            <w:pPr>
              <w:jc w:val="both"/>
            </w:pPr>
            <w:r w:rsidRPr="00EE47C5">
              <w:rPr>
                <w:bCs/>
              </w:rPr>
              <w:t xml:space="preserve">   </w:t>
            </w:r>
            <w:r w:rsidR="00BC6EB4" w:rsidRPr="00EE47C5">
              <w:t xml:space="preserve">Статью 1 проекта </w:t>
            </w:r>
            <w:r w:rsidR="00BC6EB4" w:rsidRPr="00EE47C5">
              <w:rPr>
                <w:b/>
              </w:rPr>
              <w:t>дополнить</w:t>
            </w:r>
            <w:r w:rsidR="00BC6EB4" w:rsidRPr="00EE47C5">
              <w:t xml:space="preserve"> пунктом 4 следующего содержания: </w:t>
            </w:r>
          </w:p>
          <w:p w:rsidR="00BC6EB4" w:rsidRPr="00EE47C5" w:rsidRDefault="00BC6EB4" w:rsidP="00BC6EB4">
            <w:pPr>
              <w:ind w:firstLine="169"/>
              <w:jc w:val="both"/>
              <w:rPr>
                <w:b/>
              </w:rPr>
            </w:pPr>
            <w:r w:rsidRPr="00EE47C5">
              <w:t>«</w:t>
            </w:r>
            <w:r w:rsidRPr="00EE47C5">
              <w:rPr>
                <w:b/>
              </w:rPr>
              <w:t>4. В Бюджетный</w:t>
            </w:r>
            <w:r w:rsidRPr="00EE47C5">
              <w:rPr>
                <w:b/>
                <w:color w:val="000000"/>
              </w:rPr>
              <w:t xml:space="preserve"> кодекс </w:t>
            </w:r>
            <w:r w:rsidRPr="00EE47C5">
              <w:rPr>
                <w:b/>
              </w:rPr>
              <w:t>Республики Казахстан от 15 марта 2025 года:</w:t>
            </w:r>
          </w:p>
          <w:p w:rsidR="00C511D0" w:rsidRPr="00EE47C5" w:rsidRDefault="00BC6EB4" w:rsidP="00BC6EB4">
            <w:pPr>
              <w:pStyle w:val="a7"/>
              <w:spacing w:before="0" w:beforeAutospacing="0" w:after="0" w:afterAutospacing="0"/>
              <w:jc w:val="both"/>
              <w:rPr>
                <w:b/>
                <w:bCs/>
                <w:szCs w:val="24"/>
              </w:rPr>
            </w:pPr>
            <w:r w:rsidRPr="00EE47C5">
              <w:rPr>
                <w:bCs/>
                <w:color w:val="FF0000"/>
                <w:szCs w:val="24"/>
                <w:lang w:val="kk-KZ"/>
              </w:rPr>
              <w:t xml:space="preserve">   </w:t>
            </w:r>
            <w:r w:rsidR="00C511D0" w:rsidRPr="00EE47C5">
              <w:rPr>
                <w:b/>
                <w:bCs/>
                <w:szCs w:val="24"/>
                <w:lang w:val="kk-KZ"/>
              </w:rPr>
              <w:t>п</w:t>
            </w:r>
            <w:r w:rsidRPr="00EE47C5">
              <w:rPr>
                <w:b/>
                <w:bCs/>
                <w:szCs w:val="24"/>
                <w:lang w:val="kk-KZ"/>
              </w:rPr>
              <w:t xml:space="preserve">ункт 1 </w:t>
            </w:r>
            <w:r w:rsidRPr="00EE47C5">
              <w:rPr>
                <w:b/>
                <w:bCs/>
                <w:szCs w:val="24"/>
              </w:rPr>
              <w:t>статьи</w:t>
            </w:r>
            <w:r w:rsidR="00944396" w:rsidRPr="00EE47C5">
              <w:rPr>
                <w:b/>
                <w:bCs/>
                <w:szCs w:val="24"/>
              </w:rPr>
              <w:t xml:space="preserve"> 2</w:t>
            </w:r>
            <w:r w:rsidRPr="00EE47C5">
              <w:rPr>
                <w:b/>
                <w:bCs/>
                <w:szCs w:val="24"/>
              </w:rPr>
              <w:t xml:space="preserve">4  </w:t>
            </w:r>
            <w:r w:rsidR="00C511D0" w:rsidRPr="00EE47C5">
              <w:rPr>
                <w:b/>
                <w:bCs/>
                <w:szCs w:val="24"/>
              </w:rPr>
              <w:t xml:space="preserve">дополнить подпунктом </w:t>
            </w:r>
            <w:r w:rsidR="00C511D0" w:rsidRPr="00EE47C5">
              <w:rPr>
                <w:b/>
                <w:bCs/>
                <w:szCs w:val="24"/>
              </w:rPr>
              <w:br/>
              <w:t>27) следующего содержания:</w:t>
            </w:r>
          </w:p>
          <w:p w:rsidR="00944396" w:rsidRPr="00EE47C5" w:rsidRDefault="00944396" w:rsidP="00944396">
            <w:pPr>
              <w:pStyle w:val="a7"/>
              <w:spacing w:before="0" w:beforeAutospacing="0" w:after="0" w:afterAutospacing="0"/>
              <w:contextualSpacing/>
              <w:jc w:val="both"/>
              <w:rPr>
                <w:b/>
                <w:szCs w:val="24"/>
              </w:rPr>
            </w:pPr>
            <w:r w:rsidRPr="00EE47C5">
              <w:rPr>
                <w:szCs w:val="24"/>
              </w:rPr>
              <w:t xml:space="preserve">   </w:t>
            </w:r>
            <w:r w:rsidR="00C511D0" w:rsidRPr="00EE47C5">
              <w:rPr>
                <w:szCs w:val="24"/>
              </w:rPr>
              <w:t>«</w:t>
            </w:r>
            <w:r w:rsidRPr="00EE47C5">
              <w:rPr>
                <w:b/>
                <w:szCs w:val="24"/>
              </w:rPr>
              <w:t>27) плата за пользование природными ресурсами.</w:t>
            </w:r>
            <w:r w:rsidR="00C511D0" w:rsidRPr="00EE47C5">
              <w:rPr>
                <w:b/>
                <w:szCs w:val="24"/>
              </w:rPr>
              <w:t>».</w:t>
            </w:r>
            <w:r w:rsidR="00C511D0" w:rsidRPr="00EE47C5">
              <w:rPr>
                <w:szCs w:val="24"/>
              </w:rPr>
              <w:t>».</w:t>
            </w:r>
          </w:p>
          <w:p w:rsidR="00944396" w:rsidRPr="00EE47C5" w:rsidRDefault="00944396" w:rsidP="00944396">
            <w:pPr>
              <w:jc w:val="both"/>
            </w:pPr>
          </w:p>
        </w:tc>
        <w:tc>
          <w:tcPr>
            <w:tcW w:w="2551" w:type="dxa"/>
            <w:tcBorders>
              <w:top w:val="single" w:sz="4" w:space="0" w:color="auto"/>
              <w:left w:val="single" w:sz="4" w:space="0" w:color="auto"/>
              <w:bottom w:val="single" w:sz="4" w:space="0" w:color="auto"/>
              <w:right w:val="single" w:sz="4" w:space="0" w:color="auto"/>
            </w:tcBorders>
          </w:tcPr>
          <w:p w:rsidR="00944396" w:rsidRPr="00EE47C5" w:rsidRDefault="00944396" w:rsidP="00944396">
            <w:pPr>
              <w:widowControl w:val="0"/>
              <w:ind w:right="-113"/>
              <w:jc w:val="center"/>
              <w:rPr>
                <w:b/>
              </w:rPr>
            </w:pPr>
            <w:r w:rsidRPr="00EE47C5">
              <w:rPr>
                <w:b/>
              </w:rPr>
              <w:t>Депутат</w:t>
            </w:r>
          </w:p>
          <w:p w:rsidR="00962472" w:rsidRPr="00022F63" w:rsidRDefault="00022F63" w:rsidP="00022F63">
            <w:pPr>
              <w:widowControl w:val="0"/>
              <w:ind w:right="-113"/>
              <w:jc w:val="center"/>
              <w:rPr>
                <w:b/>
              </w:rPr>
            </w:pPr>
            <w:r w:rsidRPr="00022F63">
              <w:rPr>
                <w:b/>
                <w:bCs/>
              </w:rPr>
              <w:t>Бейс</w:t>
            </w:r>
            <w:r w:rsidRPr="00022F63">
              <w:rPr>
                <w:b/>
              </w:rPr>
              <w:t>енгалиев Б.Т.</w:t>
            </w:r>
          </w:p>
          <w:p w:rsidR="00022F63" w:rsidRPr="00EE47C5" w:rsidRDefault="00022F63" w:rsidP="00022F63">
            <w:pPr>
              <w:widowControl w:val="0"/>
              <w:ind w:right="-113"/>
              <w:jc w:val="center"/>
            </w:pPr>
          </w:p>
          <w:p w:rsidR="00944396" w:rsidRPr="00EE47C5" w:rsidRDefault="00944396" w:rsidP="00944396">
            <w:pPr>
              <w:widowControl w:val="0"/>
              <w:jc w:val="both"/>
            </w:pPr>
            <w:r w:rsidRPr="00EE47C5">
              <w:t xml:space="preserve">   Пункт 2 Протокола совещания по проекту нового Налогового кодекса от 21 февраля 2024 года под председательством Заместителя Премьер-Министра – Министра национальной экономики относительно объединения плат за пользование водными ресурсами поверхностных источников, за лесные пользования и плата за пользование животным миром.</w:t>
            </w:r>
          </w:p>
          <w:p w:rsidR="00D36638" w:rsidRPr="00EE47C5" w:rsidRDefault="00D36638" w:rsidP="00944396">
            <w:pPr>
              <w:widowControl w:val="0"/>
              <w:jc w:val="both"/>
              <w:rPr>
                <w:b/>
              </w:rPr>
            </w:pPr>
          </w:p>
        </w:tc>
        <w:tc>
          <w:tcPr>
            <w:tcW w:w="1700" w:type="dxa"/>
            <w:tcBorders>
              <w:top w:val="single" w:sz="4" w:space="0" w:color="auto"/>
              <w:left w:val="single" w:sz="4" w:space="0" w:color="auto"/>
              <w:bottom w:val="single" w:sz="4" w:space="0" w:color="auto"/>
              <w:right w:val="single" w:sz="4" w:space="0" w:color="auto"/>
            </w:tcBorders>
          </w:tcPr>
          <w:p w:rsidR="00962472" w:rsidRPr="00EE47C5" w:rsidRDefault="00962472" w:rsidP="00962472">
            <w:pPr>
              <w:widowControl w:val="0"/>
              <w:ind w:left="-112" w:right="-100"/>
              <w:jc w:val="center"/>
              <w:rPr>
                <w:bCs/>
                <w:color w:val="FF0000"/>
              </w:rPr>
            </w:pPr>
            <w:r w:rsidRPr="00EE47C5">
              <w:rPr>
                <w:bCs/>
                <w:color w:val="FF0000"/>
              </w:rPr>
              <w:t xml:space="preserve">На </w:t>
            </w:r>
          </w:p>
          <w:p w:rsidR="00962472" w:rsidRPr="00EE47C5" w:rsidRDefault="00962472" w:rsidP="00962472">
            <w:pPr>
              <w:widowControl w:val="0"/>
              <w:ind w:left="-112" w:right="-100"/>
              <w:jc w:val="center"/>
              <w:rPr>
                <w:bCs/>
                <w:color w:val="FF0000"/>
              </w:rPr>
            </w:pPr>
            <w:r w:rsidRPr="00EE47C5">
              <w:rPr>
                <w:bCs/>
                <w:color w:val="FF0000"/>
              </w:rPr>
              <w:t>обсуждение</w:t>
            </w:r>
          </w:p>
          <w:p w:rsidR="00944396" w:rsidRPr="00EE47C5" w:rsidRDefault="00944396" w:rsidP="00944396">
            <w:pPr>
              <w:widowControl w:val="0"/>
              <w:ind w:left="-112" w:right="-100"/>
              <w:jc w:val="center"/>
              <w:rPr>
                <w:b/>
                <w:bCs/>
                <w:color w:val="FF0000"/>
                <w:sz w:val="32"/>
                <w:szCs w:val="32"/>
              </w:rPr>
            </w:pPr>
          </w:p>
        </w:tc>
      </w:tr>
      <w:tr w:rsidR="00BD21D8" w:rsidRPr="00EE47C5" w:rsidTr="00C77E10">
        <w:tc>
          <w:tcPr>
            <w:tcW w:w="596" w:type="dxa"/>
          </w:tcPr>
          <w:p w:rsidR="00BD21D8" w:rsidRPr="00EE47C5" w:rsidRDefault="00BD21D8" w:rsidP="00A47CA9">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BD21D8" w:rsidRPr="00EE47C5" w:rsidRDefault="00BD21D8" w:rsidP="00BD21D8">
            <w:pPr>
              <w:jc w:val="center"/>
            </w:pPr>
            <w:r w:rsidRPr="00EE47C5">
              <w:t xml:space="preserve">Новый </w:t>
            </w:r>
          </w:p>
          <w:p w:rsidR="00BD21D8" w:rsidRPr="00EE47C5" w:rsidRDefault="00BD21D8" w:rsidP="00BD21D8">
            <w:pPr>
              <w:jc w:val="center"/>
            </w:pPr>
            <w:r w:rsidRPr="00EE47C5">
              <w:t>пункт 4 статьи 1 проекта</w:t>
            </w:r>
          </w:p>
          <w:p w:rsidR="00BD21D8" w:rsidRPr="00EE47C5" w:rsidRDefault="00BD21D8" w:rsidP="00BD21D8">
            <w:pPr>
              <w:jc w:val="center"/>
            </w:pPr>
          </w:p>
          <w:p w:rsidR="00BD21D8" w:rsidRPr="00EE47C5" w:rsidRDefault="00BD21D8" w:rsidP="00BD21D8">
            <w:pPr>
              <w:widowControl w:val="0"/>
              <w:ind w:right="-113"/>
              <w:jc w:val="center"/>
              <w:rPr>
                <w:i/>
                <w:sz w:val="20"/>
                <w:szCs w:val="20"/>
              </w:rPr>
            </w:pPr>
            <w:r w:rsidRPr="00EE47C5">
              <w:rPr>
                <w:i/>
                <w:sz w:val="20"/>
                <w:szCs w:val="20"/>
              </w:rPr>
              <w:t xml:space="preserve">Бюджетный кодекс </w:t>
            </w:r>
          </w:p>
          <w:p w:rsidR="00BD21D8" w:rsidRPr="00EE47C5" w:rsidRDefault="00BD21D8" w:rsidP="00BD21D8">
            <w:pPr>
              <w:widowControl w:val="0"/>
              <w:ind w:right="-113"/>
              <w:jc w:val="center"/>
              <w:rPr>
                <w:i/>
                <w:sz w:val="20"/>
                <w:szCs w:val="20"/>
              </w:rPr>
            </w:pPr>
            <w:r w:rsidRPr="00EE47C5">
              <w:rPr>
                <w:i/>
                <w:sz w:val="20"/>
                <w:szCs w:val="20"/>
              </w:rPr>
              <w:t xml:space="preserve">Республики Казахстан </w:t>
            </w:r>
          </w:p>
          <w:p w:rsidR="00BD21D8" w:rsidRPr="00EE47C5" w:rsidRDefault="00BD21D8" w:rsidP="00BD21D8">
            <w:pPr>
              <w:widowControl w:val="0"/>
              <w:ind w:right="-113"/>
              <w:jc w:val="center"/>
              <w:rPr>
                <w:i/>
                <w:sz w:val="20"/>
                <w:szCs w:val="20"/>
              </w:rPr>
            </w:pPr>
            <w:r w:rsidRPr="00EE47C5">
              <w:rPr>
                <w:i/>
                <w:sz w:val="20"/>
                <w:szCs w:val="20"/>
              </w:rPr>
              <w:t xml:space="preserve">от 15 марта </w:t>
            </w:r>
          </w:p>
          <w:p w:rsidR="00BD21D8" w:rsidRPr="00EE47C5" w:rsidRDefault="00BD21D8" w:rsidP="00BD21D8">
            <w:pPr>
              <w:widowControl w:val="0"/>
              <w:ind w:right="-113"/>
              <w:jc w:val="center"/>
              <w:rPr>
                <w:i/>
                <w:sz w:val="20"/>
                <w:szCs w:val="20"/>
              </w:rPr>
            </w:pPr>
            <w:r w:rsidRPr="00EE47C5">
              <w:rPr>
                <w:i/>
                <w:sz w:val="20"/>
                <w:szCs w:val="20"/>
              </w:rPr>
              <w:t>2025 года</w:t>
            </w:r>
          </w:p>
          <w:p w:rsidR="00BD21D8" w:rsidRPr="00EE47C5" w:rsidRDefault="00BD21D8" w:rsidP="00A734FC">
            <w:pPr>
              <w:jc w:val="center"/>
            </w:pPr>
          </w:p>
        </w:tc>
        <w:tc>
          <w:tcPr>
            <w:tcW w:w="2977" w:type="dxa"/>
            <w:tcBorders>
              <w:top w:val="single" w:sz="4" w:space="0" w:color="auto"/>
              <w:left w:val="single" w:sz="4" w:space="0" w:color="auto"/>
              <w:bottom w:val="single" w:sz="4" w:space="0" w:color="auto"/>
              <w:right w:val="single" w:sz="4" w:space="0" w:color="auto"/>
            </w:tcBorders>
          </w:tcPr>
          <w:p w:rsidR="00FE1C83" w:rsidRPr="00EE47C5" w:rsidRDefault="003B2102" w:rsidP="003B2102">
            <w:pPr>
              <w:pStyle w:val="ae"/>
              <w:jc w:val="both"/>
              <w:rPr>
                <w:sz w:val="24"/>
                <w:szCs w:val="24"/>
              </w:rPr>
            </w:pPr>
            <w:r w:rsidRPr="00EE47C5">
              <w:rPr>
                <w:sz w:val="24"/>
                <w:szCs w:val="24"/>
              </w:rPr>
              <w:t xml:space="preserve">   </w:t>
            </w:r>
            <w:r w:rsidR="00FE1C83" w:rsidRPr="00EE47C5">
              <w:rPr>
                <w:sz w:val="24"/>
                <w:szCs w:val="24"/>
              </w:rPr>
              <w:t>Статья 25. Поступления в областной бюджет</w:t>
            </w:r>
          </w:p>
          <w:p w:rsidR="00FE1C83" w:rsidRPr="00EE47C5" w:rsidRDefault="003B2102" w:rsidP="003B2102">
            <w:pPr>
              <w:pStyle w:val="ae"/>
              <w:jc w:val="both"/>
              <w:rPr>
                <w:sz w:val="24"/>
                <w:szCs w:val="24"/>
              </w:rPr>
            </w:pPr>
            <w:r w:rsidRPr="00EE47C5">
              <w:rPr>
                <w:sz w:val="24"/>
                <w:szCs w:val="24"/>
              </w:rPr>
              <w:t xml:space="preserve">   </w:t>
            </w:r>
            <w:r w:rsidR="00FE1C83" w:rsidRPr="00EE47C5">
              <w:rPr>
                <w:sz w:val="24"/>
                <w:szCs w:val="24"/>
              </w:rPr>
              <w:t>1. Налоговыми поступлениями в областной бюджет являются:</w:t>
            </w:r>
          </w:p>
          <w:p w:rsidR="003B2102" w:rsidRPr="00EE47C5" w:rsidRDefault="003B2102" w:rsidP="003B2102">
            <w:pPr>
              <w:pStyle w:val="ae"/>
              <w:jc w:val="both"/>
              <w:rPr>
                <w:sz w:val="24"/>
                <w:szCs w:val="24"/>
              </w:rPr>
            </w:pPr>
            <w:r w:rsidRPr="00EE47C5">
              <w:rPr>
                <w:sz w:val="24"/>
                <w:szCs w:val="24"/>
              </w:rPr>
              <w:t xml:space="preserve">   </w:t>
            </w:r>
            <w:r w:rsidR="00FE1C83" w:rsidRPr="00EE47C5">
              <w:rPr>
                <w:sz w:val="24"/>
                <w:szCs w:val="24"/>
              </w:rPr>
              <w:t>…</w:t>
            </w:r>
          </w:p>
          <w:p w:rsidR="00FE1C83" w:rsidRPr="00EE47C5" w:rsidRDefault="003B2102" w:rsidP="003B2102">
            <w:pPr>
              <w:pStyle w:val="ae"/>
              <w:jc w:val="both"/>
              <w:rPr>
                <w:sz w:val="24"/>
                <w:szCs w:val="24"/>
              </w:rPr>
            </w:pPr>
            <w:r w:rsidRPr="00EE47C5">
              <w:rPr>
                <w:sz w:val="24"/>
                <w:szCs w:val="24"/>
              </w:rPr>
              <w:t xml:space="preserve">   </w:t>
            </w:r>
            <w:r w:rsidR="00FE1C83" w:rsidRPr="00EE47C5">
              <w:rPr>
                <w:sz w:val="24"/>
                <w:szCs w:val="24"/>
              </w:rPr>
              <w:t>11) налог на игорный бизнес</w:t>
            </w:r>
            <w:r w:rsidR="00FE1C83" w:rsidRPr="00EE47C5">
              <w:rPr>
                <w:b/>
                <w:sz w:val="24"/>
                <w:szCs w:val="24"/>
              </w:rPr>
              <w:t xml:space="preserve">. </w:t>
            </w:r>
          </w:p>
          <w:p w:rsidR="00FE1C83" w:rsidRPr="00EE47C5" w:rsidRDefault="003B2102" w:rsidP="003B2102">
            <w:pPr>
              <w:pStyle w:val="ae"/>
              <w:jc w:val="both"/>
              <w:rPr>
                <w:b/>
                <w:sz w:val="24"/>
                <w:szCs w:val="24"/>
              </w:rPr>
            </w:pPr>
            <w:r w:rsidRPr="00EE47C5">
              <w:rPr>
                <w:b/>
                <w:sz w:val="24"/>
                <w:szCs w:val="24"/>
              </w:rPr>
              <w:t xml:space="preserve">   От</w:t>
            </w:r>
            <w:r w:rsidR="00FE1C83" w:rsidRPr="00EE47C5">
              <w:rPr>
                <w:b/>
                <w:sz w:val="24"/>
                <w:szCs w:val="24"/>
              </w:rPr>
              <w:t>сутствует</w:t>
            </w:r>
          </w:p>
          <w:p w:rsidR="00BD21D8" w:rsidRPr="00EE47C5" w:rsidRDefault="00BD21D8" w:rsidP="00D25894">
            <w:pPr>
              <w:shd w:val="clear" w:color="auto" w:fill="FFFFFF"/>
              <w:ind w:left="-2"/>
              <w:jc w:val="both"/>
              <w:textAlignment w:val="baseline"/>
            </w:pPr>
          </w:p>
        </w:tc>
        <w:tc>
          <w:tcPr>
            <w:tcW w:w="2958" w:type="dxa"/>
            <w:tcBorders>
              <w:top w:val="single" w:sz="4" w:space="0" w:color="auto"/>
              <w:left w:val="single" w:sz="4" w:space="0" w:color="auto"/>
              <w:bottom w:val="single" w:sz="4" w:space="0" w:color="auto"/>
              <w:right w:val="single" w:sz="4" w:space="0" w:color="auto"/>
            </w:tcBorders>
          </w:tcPr>
          <w:p w:rsidR="00BD21D8" w:rsidRPr="00EE47C5" w:rsidRDefault="00FE1C83" w:rsidP="00A47CA9">
            <w:pPr>
              <w:tabs>
                <w:tab w:val="left" w:pos="709"/>
              </w:tabs>
              <w:contextualSpacing/>
              <w:jc w:val="both"/>
            </w:pPr>
            <w:r w:rsidRPr="00EE47C5">
              <w:t xml:space="preserve">   </w:t>
            </w:r>
            <w:r w:rsidRPr="00EE47C5">
              <w:rPr>
                <w:b/>
              </w:rPr>
              <w:t>Отсутствует</w:t>
            </w:r>
          </w:p>
        </w:tc>
        <w:tc>
          <w:tcPr>
            <w:tcW w:w="2713" w:type="dxa"/>
            <w:tcBorders>
              <w:top w:val="single" w:sz="4" w:space="0" w:color="auto"/>
              <w:left w:val="single" w:sz="4" w:space="0" w:color="auto"/>
              <w:bottom w:val="single" w:sz="4" w:space="0" w:color="auto"/>
              <w:right w:val="single" w:sz="4" w:space="0" w:color="auto"/>
            </w:tcBorders>
          </w:tcPr>
          <w:p w:rsidR="005D1314" w:rsidRPr="00EE47C5" w:rsidRDefault="005D1314" w:rsidP="005D1314">
            <w:pPr>
              <w:jc w:val="both"/>
            </w:pPr>
            <w:r w:rsidRPr="00EE47C5">
              <w:rPr>
                <w:lang w:val="kk-KZ"/>
              </w:rPr>
              <w:t xml:space="preserve">   </w:t>
            </w:r>
            <w:r w:rsidRPr="00EE47C5">
              <w:t xml:space="preserve">Статью 1 проекта </w:t>
            </w:r>
            <w:r w:rsidRPr="00EE47C5">
              <w:rPr>
                <w:b/>
              </w:rPr>
              <w:t>дополнить</w:t>
            </w:r>
            <w:r w:rsidRPr="00EE47C5">
              <w:t xml:space="preserve"> пунктом 4 следующего содержания: </w:t>
            </w:r>
          </w:p>
          <w:p w:rsidR="005D1314" w:rsidRPr="00EE47C5" w:rsidRDefault="005D1314" w:rsidP="005D1314">
            <w:pPr>
              <w:ind w:firstLine="169"/>
              <w:jc w:val="both"/>
              <w:rPr>
                <w:b/>
              </w:rPr>
            </w:pPr>
            <w:r w:rsidRPr="00EE47C5">
              <w:t>«</w:t>
            </w:r>
            <w:r w:rsidRPr="00EE47C5">
              <w:rPr>
                <w:b/>
              </w:rPr>
              <w:t>4. В Бюджетный</w:t>
            </w:r>
            <w:r w:rsidRPr="00EE47C5">
              <w:rPr>
                <w:b/>
                <w:color w:val="000000"/>
              </w:rPr>
              <w:t xml:space="preserve"> кодекс </w:t>
            </w:r>
            <w:r w:rsidRPr="00EE47C5">
              <w:rPr>
                <w:b/>
              </w:rPr>
              <w:t>Республики Казахстан от 15 марта 2025 года:</w:t>
            </w:r>
          </w:p>
          <w:p w:rsidR="005D1314" w:rsidRPr="00EE47C5" w:rsidRDefault="005D1314" w:rsidP="005D1314">
            <w:pPr>
              <w:pStyle w:val="a7"/>
              <w:spacing w:before="0" w:beforeAutospacing="0" w:after="0" w:afterAutospacing="0"/>
              <w:jc w:val="both"/>
              <w:rPr>
                <w:b/>
                <w:bCs/>
                <w:szCs w:val="24"/>
              </w:rPr>
            </w:pPr>
            <w:r w:rsidRPr="00EE47C5">
              <w:rPr>
                <w:bCs/>
                <w:color w:val="FF0000"/>
                <w:szCs w:val="24"/>
                <w:lang w:val="kk-KZ"/>
              </w:rPr>
              <w:t xml:space="preserve">   </w:t>
            </w:r>
            <w:r w:rsidRPr="00EE47C5">
              <w:rPr>
                <w:b/>
                <w:bCs/>
                <w:szCs w:val="24"/>
                <w:lang w:val="kk-KZ"/>
              </w:rPr>
              <w:t xml:space="preserve">пункт 1 </w:t>
            </w:r>
            <w:r w:rsidRPr="00EE47C5">
              <w:rPr>
                <w:b/>
                <w:bCs/>
                <w:szCs w:val="24"/>
              </w:rPr>
              <w:t>статьи 2</w:t>
            </w:r>
            <w:r w:rsidRPr="00EE47C5">
              <w:rPr>
                <w:b/>
                <w:bCs/>
                <w:szCs w:val="24"/>
                <w:lang w:val="kk-KZ"/>
              </w:rPr>
              <w:t>5</w:t>
            </w:r>
            <w:r w:rsidRPr="00EE47C5">
              <w:rPr>
                <w:b/>
                <w:bCs/>
                <w:szCs w:val="24"/>
              </w:rPr>
              <w:t xml:space="preserve">  дополнить подпунктом </w:t>
            </w:r>
            <w:r w:rsidRPr="00EE47C5">
              <w:rPr>
                <w:b/>
                <w:bCs/>
                <w:szCs w:val="24"/>
              </w:rPr>
              <w:br/>
            </w:r>
            <w:r w:rsidRPr="00EE47C5">
              <w:rPr>
                <w:b/>
                <w:bCs/>
                <w:szCs w:val="24"/>
                <w:lang w:val="kk-KZ"/>
              </w:rPr>
              <w:t>1</w:t>
            </w:r>
            <w:r w:rsidR="005D4BCD" w:rsidRPr="00EE47C5">
              <w:rPr>
                <w:b/>
                <w:bCs/>
                <w:szCs w:val="24"/>
                <w:lang w:val="kk-KZ"/>
              </w:rPr>
              <w:t>2</w:t>
            </w:r>
            <w:r w:rsidRPr="00EE47C5">
              <w:rPr>
                <w:b/>
                <w:bCs/>
                <w:szCs w:val="24"/>
              </w:rPr>
              <w:t>) следующего содержания:</w:t>
            </w:r>
          </w:p>
          <w:p w:rsidR="00FE1C83" w:rsidRPr="00EE47C5" w:rsidRDefault="005D1314" w:rsidP="005D1314">
            <w:pPr>
              <w:pStyle w:val="ae"/>
              <w:jc w:val="both"/>
              <w:rPr>
                <w:b/>
                <w:sz w:val="24"/>
                <w:szCs w:val="24"/>
              </w:rPr>
            </w:pPr>
            <w:r w:rsidRPr="00EE47C5">
              <w:rPr>
                <w:b/>
                <w:sz w:val="24"/>
                <w:szCs w:val="24"/>
                <w:lang w:val="kk-KZ"/>
              </w:rPr>
              <w:t xml:space="preserve">   </w:t>
            </w:r>
            <w:r w:rsidRPr="00EE47C5">
              <w:rPr>
                <w:b/>
                <w:sz w:val="24"/>
                <w:szCs w:val="24"/>
              </w:rPr>
              <w:t>«</w:t>
            </w:r>
            <w:r w:rsidR="00FE1C83" w:rsidRPr="00EE47C5">
              <w:rPr>
                <w:b/>
                <w:sz w:val="24"/>
                <w:szCs w:val="24"/>
              </w:rPr>
              <w:t>12) плата за пользование природными ресурсами.</w:t>
            </w:r>
            <w:r w:rsidRPr="00EE47C5">
              <w:rPr>
                <w:b/>
                <w:sz w:val="24"/>
                <w:szCs w:val="24"/>
              </w:rPr>
              <w:t>».</w:t>
            </w:r>
            <w:r w:rsidRPr="00EE47C5">
              <w:rPr>
                <w:sz w:val="24"/>
                <w:szCs w:val="24"/>
              </w:rPr>
              <w:t>».</w:t>
            </w:r>
          </w:p>
          <w:p w:rsidR="00BD21D8" w:rsidRPr="00EE47C5" w:rsidRDefault="00BD21D8" w:rsidP="00A734FC">
            <w:pPr>
              <w:jc w:val="both"/>
            </w:pPr>
          </w:p>
        </w:tc>
        <w:tc>
          <w:tcPr>
            <w:tcW w:w="2551" w:type="dxa"/>
            <w:tcBorders>
              <w:top w:val="single" w:sz="4" w:space="0" w:color="auto"/>
              <w:left w:val="single" w:sz="4" w:space="0" w:color="auto"/>
              <w:bottom w:val="single" w:sz="4" w:space="0" w:color="auto"/>
              <w:right w:val="single" w:sz="4" w:space="0" w:color="auto"/>
            </w:tcBorders>
          </w:tcPr>
          <w:p w:rsidR="00BD21D8" w:rsidRPr="00EE47C5" w:rsidRDefault="00BD21D8" w:rsidP="00BD21D8">
            <w:pPr>
              <w:widowControl w:val="0"/>
              <w:ind w:right="-113"/>
              <w:jc w:val="center"/>
              <w:rPr>
                <w:b/>
              </w:rPr>
            </w:pPr>
            <w:r w:rsidRPr="00EE47C5">
              <w:rPr>
                <w:b/>
              </w:rPr>
              <w:t>Депутат</w:t>
            </w:r>
          </w:p>
          <w:p w:rsidR="00022F63" w:rsidRPr="00022F63" w:rsidRDefault="00022F63" w:rsidP="00022F63">
            <w:pPr>
              <w:widowControl w:val="0"/>
              <w:ind w:right="-113"/>
              <w:jc w:val="center"/>
              <w:rPr>
                <w:b/>
              </w:rPr>
            </w:pPr>
            <w:r w:rsidRPr="00022F63">
              <w:rPr>
                <w:b/>
                <w:bCs/>
              </w:rPr>
              <w:t>Бейс</w:t>
            </w:r>
            <w:r w:rsidRPr="00022F63">
              <w:rPr>
                <w:b/>
              </w:rPr>
              <w:t>енгалиев Б.Т.</w:t>
            </w:r>
          </w:p>
          <w:p w:rsidR="00022F63" w:rsidRPr="00EE47C5" w:rsidRDefault="00022F63" w:rsidP="00022F63">
            <w:pPr>
              <w:widowControl w:val="0"/>
              <w:ind w:right="-113"/>
              <w:jc w:val="center"/>
            </w:pPr>
          </w:p>
          <w:p w:rsidR="00962472" w:rsidRPr="00EE47C5" w:rsidRDefault="00962472" w:rsidP="009406B8">
            <w:pPr>
              <w:widowControl w:val="0"/>
              <w:jc w:val="both"/>
            </w:pPr>
          </w:p>
          <w:p w:rsidR="00BD21D8" w:rsidRPr="00EE47C5" w:rsidRDefault="009406B8" w:rsidP="009406B8">
            <w:pPr>
              <w:widowControl w:val="0"/>
              <w:jc w:val="both"/>
              <w:rPr>
                <w:b/>
              </w:rPr>
            </w:pPr>
            <w:r w:rsidRPr="00EE47C5">
              <w:t xml:space="preserve">  </w:t>
            </w:r>
            <w:r w:rsidR="00FE1C83" w:rsidRPr="00EE47C5">
              <w:t xml:space="preserve">Пункт 2 Протокола совещания по проекту нового Налогового кодекса от 21 февраля 2024 года под председательством Заместителя Премьер-Министра – Министра национальной экономики относительно объединения плат за пользование водными ресурсами поверхностных источников, за лесные пользования и платы за пользование животным миром. </w:t>
            </w:r>
            <w:r w:rsidRPr="00EE47C5">
              <w:br/>
            </w:r>
            <w:r w:rsidR="00FE1C83" w:rsidRPr="00EE47C5">
              <w:t>А также упразднения платы за пользование лицензиями на занятие отдельными видами деятельности и платы за размещение наружной (визуальной) рекламы.</w:t>
            </w:r>
          </w:p>
          <w:p w:rsidR="00BD21D8" w:rsidRPr="00EE47C5" w:rsidRDefault="00BD21D8" w:rsidP="00A734FC">
            <w:pPr>
              <w:widowControl w:val="0"/>
              <w:ind w:right="-113"/>
              <w:jc w:val="center"/>
              <w:rPr>
                <w:b/>
              </w:rPr>
            </w:pPr>
          </w:p>
        </w:tc>
        <w:tc>
          <w:tcPr>
            <w:tcW w:w="1700" w:type="dxa"/>
            <w:tcBorders>
              <w:top w:val="single" w:sz="4" w:space="0" w:color="auto"/>
              <w:left w:val="single" w:sz="4" w:space="0" w:color="auto"/>
              <w:bottom w:val="single" w:sz="4" w:space="0" w:color="auto"/>
              <w:right w:val="single" w:sz="4" w:space="0" w:color="auto"/>
            </w:tcBorders>
          </w:tcPr>
          <w:p w:rsidR="00962472" w:rsidRPr="00EE47C5" w:rsidRDefault="00962472" w:rsidP="00962472">
            <w:pPr>
              <w:widowControl w:val="0"/>
              <w:ind w:left="-112" w:right="-100"/>
              <w:jc w:val="center"/>
              <w:rPr>
                <w:bCs/>
                <w:color w:val="FF0000"/>
              </w:rPr>
            </w:pPr>
            <w:r w:rsidRPr="00EE47C5">
              <w:rPr>
                <w:bCs/>
                <w:color w:val="FF0000"/>
              </w:rPr>
              <w:t xml:space="preserve">На </w:t>
            </w:r>
          </w:p>
          <w:p w:rsidR="00962472" w:rsidRPr="00EE47C5" w:rsidRDefault="00962472" w:rsidP="00962472">
            <w:pPr>
              <w:widowControl w:val="0"/>
              <w:ind w:left="-112" w:right="-100"/>
              <w:jc w:val="center"/>
              <w:rPr>
                <w:bCs/>
                <w:color w:val="FF0000"/>
              </w:rPr>
            </w:pPr>
            <w:r w:rsidRPr="00EE47C5">
              <w:rPr>
                <w:bCs/>
                <w:color w:val="FF0000"/>
              </w:rPr>
              <w:t>обсуждение</w:t>
            </w:r>
          </w:p>
          <w:p w:rsidR="00BD21D8" w:rsidRPr="00EE47C5" w:rsidRDefault="00BD21D8" w:rsidP="00962472">
            <w:pPr>
              <w:widowControl w:val="0"/>
              <w:ind w:left="-112" w:right="-100"/>
              <w:jc w:val="center"/>
              <w:rPr>
                <w:bCs/>
                <w:color w:val="FF0000"/>
              </w:rPr>
            </w:pPr>
          </w:p>
        </w:tc>
      </w:tr>
      <w:tr w:rsidR="00834B44" w:rsidRPr="00EE47C5" w:rsidTr="00C77E10">
        <w:tc>
          <w:tcPr>
            <w:tcW w:w="596" w:type="dxa"/>
          </w:tcPr>
          <w:p w:rsidR="00834B44" w:rsidRPr="00EE47C5" w:rsidRDefault="00834B44" w:rsidP="00A47CA9">
            <w:pPr>
              <w:pStyle w:val="af0"/>
              <w:widowControl w:val="0"/>
              <w:numPr>
                <w:ilvl w:val="0"/>
                <w:numId w:val="20"/>
              </w:numPr>
              <w:ind w:right="-113"/>
              <w:jc w:val="center"/>
            </w:pPr>
          </w:p>
        </w:tc>
        <w:tc>
          <w:tcPr>
            <w:tcW w:w="1701" w:type="dxa"/>
            <w:tcBorders>
              <w:top w:val="single" w:sz="4" w:space="0" w:color="auto"/>
              <w:left w:val="single" w:sz="4" w:space="0" w:color="auto"/>
              <w:bottom w:val="single" w:sz="4" w:space="0" w:color="auto"/>
              <w:right w:val="single" w:sz="4" w:space="0" w:color="auto"/>
            </w:tcBorders>
          </w:tcPr>
          <w:p w:rsidR="009B022B" w:rsidRPr="00EE47C5" w:rsidRDefault="009B022B" w:rsidP="009B022B">
            <w:pPr>
              <w:jc w:val="center"/>
            </w:pPr>
            <w:r w:rsidRPr="00EE47C5">
              <w:t xml:space="preserve">Новый </w:t>
            </w:r>
          </w:p>
          <w:p w:rsidR="009B022B" w:rsidRPr="00EE47C5" w:rsidRDefault="009B022B" w:rsidP="009B022B">
            <w:pPr>
              <w:jc w:val="center"/>
            </w:pPr>
            <w:r w:rsidRPr="00EE47C5">
              <w:t>пункт 4 статьи 1 проекта</w:t>
            </w:r>
          </w:p>
          <w:p w:rsidR="009B022B" w:rsidRPr="00EE47C5" w:rsidRDefault="009B022B" w:rsidP="009B022B">
            <w:pPr>
              <w:jc w:val="center"/>
            </w:pPr>
          </w:p>
          <w:p w:rsidR="009B022B" w:rsidRPr="00EE47C5" w:rsidRDefault="009B022B" w:rsidP="009B022B">
            <w:pPr>
              <w:widowControl w:val="0"/>
              <w:ind w:right="-113"/>
              <w:jc w:val="center"/>
              <w:rPr>
                <w:i/>
                <w:sz w:val="20"/>
                <w:szCs w:val="20"/>
              </w:rPr>
            </w:pPr>
            <w:r w:rsidRPr="00EE47C5">
              <w:rPr>
                <w:i/>
                <w:sz w:val="20"/>
                <w:szCs w:val="20"/>
              </w:rPr>
              <w:t xml:space="preserve">Бюджетный кодекс </w:t>
            </w:r>
          </w:p>
          <w:p w:rsidR="009B022B" w:rsidRPr="00EE47C5" w:rsidRDefault="009B022B" w:rsidP="009B022B">
            <w:pPr>
              <w:widowControl w:val="0"/>
              <w:ind w:right="-113"/>
              <w:jc w:val="center"/>
              <w:rPr>
                <w:i/>
                <w:sz w:val="20"/>
                <w:szCs w:val="20"/>
              </w:rPr>
            </w:pPr>
            <w:r w:rsidRPr="00EE47C5">
              <w:rPr>
                <w:i/>
                <w:sz w:val="20"/>
                <w:szCs w:val="20"/>
              </w:rPr>
              <w:t xml:space="preserve">Республики Казахстан </w:t>
            </w:r>
          </w:p>
          <w:p w:rsidR="009B022B" w:rsidRPr="00EE47C5" w:rsidRDefault="009B022B" w:rsidP="009B022B">
            <w:pPr>
              <w:widowControl w:val="0"/>
              <w:ind w:right="-113"/>
              <w:jc w:val="center"/>
              <w:rPr>
                <w:i/>
                <w:sz w:val="20"/>
                <w:szCs w:val="20"/>
              </w:rPr>
            </w:pPr>
            <w:r w:rsidRPr="00EE47C5">
              <w:rPr>
                <w:i/>
                <w:sz w:val="20"/>
                <w:szCs w:val="20"/>
              </w:rPr>
              <w:t xml:space="preserve">от 15 марта </w:t>
            </w:r>
          </w:p>
          <w:p w:rsidR="009B022B" w:rsidRPr="00EE47C5" w:rsidRDefault="009B022B" w:rsidP="009B022B">
            <w:pPr>
              <w:widowControl w:val="0"/>
              <w:ind w:right="-113"/>
              <w:jc w:val="center"/>
              <w:rPr>
                <w:i/>
                <w:sz w:val="20"/>
                <w:szCs w:val="20"/>
              </w:rPr>
            </w:pPr>
            <w:r w:rsidRPr="00EE47C5">
              <w:rPr>
                <w:i/>
                <w:sz w:val="20"/>
                <w:szCs w:val="20"/>
              </w:rPr>
              <w:t>2025 года</w:t>
            </w:r>
          </w:p>
          <w:p w:rsidR="00834B44" w:rsidRPr="00EE47C5" w:rsidRDefault="00834B44" w:rsidP="008A271C">
            <w:pPr>
              <w:jc w:val="center"/>
            </w:pPr>
          </w:p>
        </w:tc>
        <w:tc>
          <w:tcPr>
            <w:tcW w:w="2977" w:type="dxa"/>
            <w:tcBorders>
              <w:top w:val="single" w:sz="4" w:space="0" w:color="auto"/>
              <w:left w:val="single" w:sz="4" w:space="0" w:color="auto"/>
              <w:bottom w:val="single" w:sz="4" w:space="0" w:color="auto"/>
              <w:right w:val="single" w:sz="4" w:space="0" w:color="auto"/>
            </w:tcBorders>
          </w:tcPr>
          <w:p w:rsidR="00834B44" w:rsidRPr="00EE47C5" w:rsidRDefault="00834B44" w:rsidP="00834B44">
            <w:pPr>
              <w:pStyle w:val="ae"/>
              <w:contextualSpacing/>
              <w:jc w:val="both"/>
              <w:rPr>
                <w:sz w:val="24"/>
                <w:szCs w:val="24"/>
              </w:rPr>
            </w:pPr>
            <w:r w:rsidRPr="00EE47C5">
              <w:rPr>
                <w:sz w:val="24"/>
                <w:szCs w:val="24"/>
              </w:rPr>
              <w:t xml:space="preserve">   Статья 168. Особенности исполнения, уточнения, секвестра и корректировки республиканского и местного бюджетов в 2025 финансовом году</w:t>
            </w:r>
          </w:p>
          <w:p w:rsidR="00834B44" w:rsidRPr="00EE47C5" w:rsidRDefault="00834B44" w:rsidP="00834B44">
            <w:pPr>
              <w:pStyle w:val="ae"/>
              <w:contextualSpacing/>
              <w:jc w:val="both"/>
              <w:rPr>
                <w:sz w:val="24"/>
                <w:szCs w:val="24"/>
              </w:rPr>
            </w:pPr>
            <w:r w:rsidRPr="00EE47C5">
              <w:rPr>
                <w:sz w:val="24"/>
                <w:szCs w:val="24"/>
              </w:rPr>
              <w:t xml:space="preserve">   …</w:t>
            </w:r>
          </w:p>
          <w:p w:rsidR="00834B44" w:rsidRPr="00EE47C5" w:rsidRDefault="00834B44" w:rsidP="00834B44">
            <w:pPr>
              <w:pStyle w:val="ae"/>
              <w:contextualSpacing/>
              <w:jc w:val="both"/>
              <w:rPr>
                <w:sz w:val="24"/>
                <w:szCs w:val="24"/>
              </w:rPr>
            </w:pPr>
            <w:r w:rsidRPr="00EE47C5">
              <w:rPr>
                <w:sz w:val="24"/>
                <w:szCs w:val="24"/>
              </w:rPr>
              <w:t xml:space="preserve">   3. Налоговыми поступлениями в республиканский бюджет являются:</w:t>
            </w:r>
          </w:p>
          <w:p w:rsidR="00834B44" w:rsidRPr="00EE47C5" w:rsidRDefault="00834B44" w:rsidP="00834B44">
            <w:pPr>
              <w:pStyle w:val="ae"/>
              <w:contextualSpacing/>
              <w:jc w:val="both"/>
              <w:rPr>
                <w:sz w:val="24"/>
                <w:szCs w:val="24"/>
              </w:rPr>
            </w:pPr>
            <w:r w:rsidRPr="00EE47C5">
              <w:rPr>
                <w:sz w:val="24"/>
                <w:szCs w:val="24"/>
              </w:rPr>
              <w:t xml:space="preserve">   …</w:t>
            </w:r>
          </w:p>
          <w:p w:rsidR="00834B44" w:rsidRPr="00EE47C5" w:rsidRDefault="00834B44" w:rsidP="00834B44">
            <w:pPr>
              <w:pStyle w:val="ae"/>
              <w:contextualSpacing/>
              <w:jc w:val="both"/>
              <w:rPr>
                <w:sz w:val="24"/>
                <w:szCs w:val="24"/>
              </w:rPr>
            </w:pPr>
            <w:r w:rsidRPr="00EE47C5">
              <w:rPr>
                <w:sz w:val="24"/>
                <w:szCs w:val="24"/>
              </w:rPr>
              <w:t xml:space="preserve">   27)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p w:rsidR="00834B44" w:rsidRPr="00EE47C5" w:rsidRDefault="00834B44" w:rsidP="00834B44">
            <w:pPr>
              <w:pStyle w:val="ae"/>
              <w:contextualSpacing/>
              <w:jc w:val="both"/>
              <w:rPr>
                <w:b/>
                <w:sz w:val="24"/>
                <w:szCs w:val="24"/>
              </w:rPr>
            </w:pPr>
            <w:r w:rsidRPr="00EE47C5">
              <w:rPr>
                <w:b/>
                <w:sz w:val="24"/>
                <w:szCs w:val="24"/>
              </w:rPr>
              <w:t xml:space="preserve">   Отсутствует</w:t>
            </w:r>
          </w:p>
          <w:p w:rsidR="00834B44" w:rsidRPr="00EE47C5" w:rsidRDefault="00834B44" w:rsidP="00834B44">
            <w:pPr>
              <w:pStyle w:val="ae"/>
              <w:ind w:left="720"/>
              <w:contextualSpacing/>
              <w:jc w:val="both"/>
              <w:rPr>
                <w:sz w:val="24"/>
                <w:szCs w:val="24"/>
              </w:rPr>
            </w:pPr>
          </w:p>
          <w:p w:rsidR="00834B44" w:rsidRPr="00EE47C5" w:rsidRDefault="00834B44" w:rsidP="000E0517">
            <w:pPr>
              <w:shd w:val="clear" w:color="auto" w:fill="FFFFFF"/>
              <w:ind w:left="-2"/>
              <w:jc w:val="both"/>
              <w:textAlignment w:val="baseline"/>
            </w:pPr>
          </w:p>
        </w:tc>
        <w:tc>
          <w:tcPr>
            <w:tcW w:w="2958" w:type="dxa"/>
            <w:tcBorders>
              <w:top w:val="single" w:sz="4" w:space="0" w:color="auto"/>
              <w:left w:val="single" w:sz="4" w:space="0" w:color="auto"/>
              <w:bottom w:val="single" w:sz="4" w:space="0" w:color="auto"/>
              <w:right w:val="single" w:sz="4" w:space="0" w:color="auto"/>
            </w:tcBorders>
          </w:tcPr>
          <w:p w:rsidR="00834B44" w:rsidRPr="00EE47C5" w:rsidRDefault="00834B44" w:rsidP="00A47CA9">
            <w:pPr>
              <w:tabs>
                <w:tab w:val="left" w:pos="709"/>
              </w:tabs>
              <w:contextualSpacing/>
              <w:jc w:val="both"/>
              <w:rPr>
                <w:b/>
              </w:rPr>
            </w:pPr>
            <w:r w:rsidRPr="00EE47C5">
              <w:t xml:space="preserve">   </w:t>
            </w:r>
            <w:r w:rsidRPr="00EE47C5">
              <w:rPr>
                <w:b/>
              </w:rPr>
              <w:t>Отсутствует</w:t>
            </w:r>
          </w:p>
        </w:tc>
        <w:tc>
          <w:tcPr>
            <w:tcW w:w="2713" w:type="dxa"/>
            <w:tcBorders>
              <w:top w:val="single" w:sz="4" w:space="0" w:color="auto"/>
              <w:left w:val="single" w:sz="4" w:space="0" w:color="auto"/>
              <w:bottom w:val="single" w:sz="4" w:space="0" w:color="auto"/>
              <w:right w:val="single" w:sz="4" w:space="0" w:color="auto"/>
            </w:tcBorders>
          </w:tcPr>
          <w:p w:rsidR="00834B44" w:rsidRPr="00EE47C5" w:rsidRDefault="00834B44" w:rsidP="00834B44">
            <w:pPr>
              <w:jc w:val="both"/>
            </w:pPr>
            <w:r w:rsidRPr="00EE47C5">
              <w:t xml:space="preserve">   Статью 1 проекта </w:t>
            </w:r>
            <w:r w:rsidRPr="00EE47C5">
              <w:rPr>
                <w:b/>
              </w:rPr>
              <w:t>дополнить</w:t>
            </w:r>
            <w:r w:rsidRPr="00EE47C5">
              <w:t xml:space="preserve"> пунктом 4 следующего содержания: </w:t>
            </w:r>
          </w:p>
          <w:p w:rsidR="00834B44" w:rsidRPr="00EE47C5" w:rsidRDefault="00834B44" w:rsidP="00834B44">
            <w:pPr>
              <w:ind w:firstLine="169"/>
              <w:jc w:val="both"/>
              <w:rPr>
                <w:b/>
              </w:rPr>
            </w:pPr>
            <w:r w:rsidRPr="00EE47C5">
              <w:t>«</w:t>
            </w:r>
            <w:r w:rsidRPr="00EE47C5">
              <w:rPr>
                <w:b/>
              </w:rPr>
              <w:t>4. В Бюджетный</w:t>
            </w:r>
            <w:r w:rsidRPr="00EE47C5">
              <w:rPr>
                <w:b/>
                <w:color w:val="000000"/>
              </w:rPr>
              <w:t xml:space="preserve"> кодекс </w:t>
            </w:r>
            <w:r w:rsidRPr="00EE47C5">
              <w:rPr>
                <w:b/>
              </w:rPr>
              <w:t>Республики Казахстан от 15 марта 2025 года:</w:t>
            </w:r>
          </w:p>
          <w:p w:rsidR="00834B44" w:rsidRPr="00EE47C5" w:rsidRDefault="00834B44" w:rsidP="00834B44">
            <w:pPr>
              <w:pStyle w:val="a7"/>
              <w:spacing w:before="0" w:beforeAutospacing="0" w:after="0" w:afterAutospacing="0"/>
              <w:jc w:val="both"/>
              <w:rPr>
                <w:b/>
                <w:bCs/>
                <w:szCs w:val="24"/>
              </w:rPr>
            </w:pPr>
            <w:r w:rsidRPr="00EE47C5">
              <w:rPr>
                <w:bCs/>
                <w:color w:val="FF0000"/>
                <w:szCs w:val="24"/>
                <w:lang w:val="kk-KZ"/>
              </w:rPr>
              <w:t xml:space="preserve">   </w:t>
            </w:r>
            <w:r w:rsidRPr="00EE47C5">
              <w:rPr>
                <w:b/>
                <w:bCs/>
                <w:szCs w:val="24"/>
                <w:lang w:val="kk-KZ"/>
              </w:rPr>
              <w:t xml:space="preserve">пункт 3 </w:t>
            </w:r>
            <w:r w:rsidRPr="00EE47C5">
              <w:rPr>
                <w:b/>
                <w:bCs/>
                <w:szCs w:val="24"/>
              </w:rPr>
              <w:t>статьи 168  дополнить подпунктом 28) следующего содержания:</w:t>
            </w:r>
          </w:p>
          <w:p w:rsidR="00834B44" w:rsidRPr="00EE47C5" w:rsidRDefault="00834B44" w:rsidP="00834B44">
            <w:pPr>
              <w:jc w:val="both"/>
            </w:pPr>
            <w:r w:rsidRPr="00EE47C5">
              <w:rPr>
                <w:b/>
              </w:rPr>
              <w:t xml:space="preserve">   «28) налоговые поступления от организаций нефтяного сектора, указанные в подпункте 1) пункта 2 статьи 58 настоящего Кодекса, по результатам налоговых проверок.».</w:t>
            </w:r>
            <w:r w:rsidRPr="00EE47C5">
              <w:t>».</w:t>
            </w:r>
          </w:p>
        </w:tc>
        <w:tc>
          <w:tcPr>
            <w:tcW w:w="2551" w:type="dxa"/>
            <w:tcBorders>
              <w:top w:val="single" w:sz="4" w:space="0" w:color="auto"/>
              <w:left w:val="single" w:sz="4" w:space="0" w:color="auto"/>
              <w:bottom w:val="single" w:sz="4" w:space="0" w:color="auto"/>
              <w:right w:val="single" w:sz="4" w:space="0" w:color="auto"/>
            </w:tcBorders>
          </w:tcPr>
          <w:p w:rsidR="00022F63" w:rsidRPr="00EE47C5" w:rsidRDefault="00022F63" w:rsidP="00022F63">
            <w:pPr>
              <w:widowControl w:val="0"/>
              <w:ind w:right="-113"/>
              <w:jc w:val="center"/>
              <w:rPr>
                <w:b/>
              </w:rPr>
            </w:pPr>
            <w:r w:rsidRPr="00EE47C5">
              <w:rPr>
                <w:b/>
              </w:rPr>
              <w:t>Депутат</w:t>
            </w:r>
          </w:p>
          <w:p w:rsidR="00022F63" w:rsidRPr="00022F63" w:rsidRDefault="00022F63" w:rsidP="00022F63">
            <w:pPr>
              <w:widowControl w:val="0"/>
              <w:ind w:right="-113"/>
              <w:jc w:val="center"/>
              <w:rPr>
                <w:b/>
              </w:rPr>
            </w:pPr>
            <w:r w:rsidRPr="00022F63">
              <w:rPr>
                <w:b/>
                <w:bCs/>
              </w:rPr>
              <w:t>Бейс</w:t>
            </w:r>
            <w:r w:rsidRPr="00022F63">
              <w:rPr>
                <w:b/>
              </w:rPr>
              <w:t>енгалиев Б.Т.</w:t>
            </w:r>
          </w:p>
          <w:p w:rsidR="00022F63" w:rsidRPr="00EE47C5" w:rsidRDefault="00022F63" w:rsidP="00022F63">
            <w:pPr>
              <w:widowControl w:val="0"/>
              <w:ind w:right="-113"/>
              <w:jc w:val="center"/>
            </w:pPr>
          </w:p>
          <w:p w:rsidR="009B022B" w:rsidRPr="00EE47C5" w:rsidRDefault="009B022B" w:rsidP="009B022B">
            <w:pPr>
              <w:pStyle w:val="a7"/>
              <w:spacing w:before="0" w:beforeAutospacing="0" w:after="0" w:afterAutospacing="0"/>
              <w:contextualSpacing/>
              <w:jc w:val="both"/>
              <w:rPr>
                <w:szCs w:val="24"/>
              </w:rPr>
            </w:pPr>
            <w:r w:rsidRPr="00EE47C5">
              <w:rPr>
                <w:szCs w:val="24"/>
              </w:rPr>
              <w:t xml:space="preserve">   В целях приведения в соответствие с положениями пункта 1 статьи 23 Бюджетного кодекса, согласно которому налоговые поступления от организаций нефтяного сектора по результатам проверок поступают в Республиканский бюджет. При этом положениями пункта 2 статьи 58 Бюджетного кодекса данные поступления исключены из перечня поступлений в Национальный фонд. </w:t>
            </w:r>
          </w:p>
          <w:p w:rsidR="00834B44" w:rsidRPr="00EE47C5" w:rsidRDefault="009B022B" w:rsidP="00B969B3">
            <w:pPr>
              <w:widowControl w:val="0"/>
              <w:ind w:right="-113"/>
              <w:jc w:val="both"/>
            </w:pPr>
            <w:r w:rsidRPr="00EE47C5">
              <w:t xml:space="preserve">   В этой связи в целях исключения коллизии необходимо внести изменения в переходные положения Бюджетного кодекса в части включения указанных поступлений в перечень поступлений в </w:t>
            </w:r>
            <w:r w:rsidRPr="00EE47C5">
              <w:lastRenderedPageBreak/>
              <w:t>республиканский бюджет на 2025 год.</w:t>
            </w:r>
          </w:p>
          <w:p w:rsidR="00B969B3" w:rsidRPr="00EE47C5" w:rsidRDefault="00B969B3" w:rsidP="00B969B3">
            <w:pPr>
              <w:widowControl w:val="0"/>
              <w:ind w:right="-113"/>
              <w:jc w:val="both"/>
              <w:rPr>
                <w:b/>
              </w:rPr>
            </w:pPr>
          </w:p>
        </w:tc>
        <w:tc>
          <w:tcPr>
            <w:tcW w:w="1700" w:type="dxa"/>
            <w:tcBorders>
              <w:top w:val="single" w:sz="4" w:space="0" w:color="auto"/>
              <w:left w:val="single" w:sz="4" w:space="0" w:color="auto"/>
              <w:bottom w:val="single" w:sz="4" w:space="0" w:color="auto"/>
              <w:right w:val="single" w:sz="4" w:space="0" w:color="auto"/>
            </w:tcBorders>
          </w:tcPr>
          <w:p w:rsidR="00B969B3" w:rsidRPr="00EE47C5" w:rsidRDefault="00B969B3" w:rsidP="00B969B3">
            <w:pPr>
              <w:widowControl w:val="0"/>
              <w:ind w:left="-112" w:right="-100"/>
              <w:jc w:val="center"/>
              <w:rPr>
                <w:bCs/>
                <w:color w:val="FF0000"/>
              </w:rPr>
            </w:pPr>
            <w:r w:rsidRPr="00EE47C5">
              <w:rPr>
                <w:bCs/>
                <w:color w:val="FF0000"/>
              </w:rPr>
              <w:lastRenderedPageBreak/>
              <w:t xml:space="preserve">На </w:t>
            </w:r>
          </w:p>
          <w:p w:rsidR="00B969B3" w:rsidRPr="00EE47C5" w:rsidRDefault="00B969B3" w:rsidP="00B969B3">
            <w:pPr>
              <w:widowControl w:val="0"/>
              <w:ind w:left="-112" w:right="-100"/>
              <w:jc w:val="center"/>
              <w:rPr>
                <w:bCs/>
                <w:color w:val="FF0000"/>
              </w:rPr>
            </w:pPr>
            <w:r w:rsidRPr="00EE47C5">
              <w:rPr>
                <w:bCs/>
                <w:color w:val="FF0000"/>
              </w:rPr>
              <w:t>обсуждение</w:t>
            </w:r>
          </w:p>
          <w:p w:rsidR="00834B44" w:rsidRDefault="00834B44" w:rsidP="00022F63">
            <w:pPr>
              <w:widowControl w:val="0"/>
              <w:ind w:left="-112" w:right="-100"/>
              <w:jc w:val="center"/>
              <w:rPr>
                <w:bCs/>
                <w:color w:val="FF0000"/>
              </w:rPr>
            </w:pPr>
          </w:p>
          <w:p w:rsidR="00022F63" w:rsidRPr="00022F63" w:rsidRDefault="00022F63" w:rsidP="00022F63">
            <w:pPr>
              <w:widowControl w:val="0"/>
              <w:ind w:left="-112" w:right="-100"/>
              <w:jc w:val="center"/>
              <w:rPr>
                <w:b/>
                <w:bCs/>
                <w:color w:val="FF0000"/>
              </w:rPr>
            </w:pPr>
            <w:r w:rsidRPr="00022F63">
              <w:rPr>
                <w:b/>
                <w:bCs/>
                <w:color w:val="FF0000"/>
                <w:highlight w:val="cyan"/>
              </w:rPr>
              <w:t xml:space="preserve">Вводится в действие </w:t>
            </w:r>
            <w:r w:rsidRPr="00022F63">
              <w:rPr>
                <w:b/>
                <w:bCs/>
                <w:color w:val="FF0000"/>
                <w:highlight w:val="cyan"/>
              </w:rPr>
              <w:br/>
              <w:t xml:space="preserve">с 1 января </w:t>
            </w:r>
            <w:r w:rsidRPr="00022F63">
              <w:rPr>
                <w:b/>
                <w:bCs/>
                <w:color w:val="FF0000"/>
                <w:highlight w:val="cyan"/>
              </w:rPr>
              <w:br/>
              <w:t>2025 года</w:t>
            </w:r>
          </w:p>
        </w:tc>
      </w:tr>
      <w:tr w:rsidR="00A47CA9" w:rsidRPr="00EE47C5" w:rsidTr="00DF2072">
        <w:tc>
          <w:tcPr>
            <w:tcW w:w="15196" w:type="dxa"/>
            <w:gridSpan w:val="7"/>
            <w:tcBorders>
              <w:right w:val="single" w:sz="4" w:space="0" w:color="auto"/>
            </w:tcBorders>
          </w:tcPr>
          <w:p w:rsidR="00A47CA9" w:rsidRPr="00EE47C5" w:rsidRDefault="00A47CA9" w:rsidP="00A47CA9">
            <w:pPr>
              <w:tabs>
                <w:tab w:val="left" w:pos="709"/>
              </w:tabs>
              <w:ind w:right="-113" w:firstLine="709"/>
              <w:contextualSpacing/>
              <w:jc w:val="center"/>
              <w:rPr>
                <w:b/>
                <w:sz w:val="28"/>
                <w:szCs w:val="28"/>
              </w:rPr>
            </w:pPr>
          </w:p>
          <w:p w:rsidR="00A47CA9" w:rsidRPr="00EE47C5" w:rsidRDefault="00A47CA9" w:rsidP="00A47CA9">
            <w:pPr>
              <w:tabs>
                <w:tab w:val="left" w:pos="709"/>
              </w:tabs>
              <w:ind w:right="-113"/>
              <w:contextualSpacing/>
              <w:jc w:val="center"/>
              <w:rPr>
                <w:b/>
              </w:rPr>
            </w:pPr>
            <w:r w:rsidRPr="00EE47C5">
              <w:rPr>
                <w:b/>
              </w:rPr>
              <w:t>Закон Республики Казахстан от 2 июля 2003 года «О рынке ценных бумаг»</w:t>
            </w:r>
          </w:p>
          <w:p w:rsidR="00A47CA9" w:rsidRPr="00EE47C5" w:rsidRDefault="00A47CA9" w:rsidP="00A47CA9">
            <w:pPr>
              <w:ind w:right="-113"/>
              <w:jc w:val="center"/>
              <w:rPr>
                <w:b/>
                <w:color w:val="FF0000"/>
              </w:rPr>
            </w:pPr>
          </w:p>
        </w:tc>
      </w:tr>
      <w:tr w:rsidR="00A47CA9" w:rsidRPr="00EE47C5" w:rsidTr="00C77E10">
        <w:tc>
          <w:tcPr>
            <w:tcW w:w="596" w:type="dxa"/>
          </w:tcPr>
          <w:p w:rsidR="00A47CA9" w:rsidRPr="00EE47C5" w:rsidRDefault="00A47CA9" w:rsidP="00A47CA9">
            <w:pPr>
              <w:pStyle w:val="af0"/>
              <w:widowControl w:val="0"/>
              <w:numPr>
                <w:ilvl w:val="0"/>
                <w:numId w:val="20"/>
              </w:numPr>
              <w:ind w:right="-113"/>
              <w:jc w:val="center"/>
            </w:pPr>
          </w:p>
        </w:tc>
        <w:tc>
          <w:tcPr>
            <w:tcW w:w="1701" w:type="dxa"/>
          </w:tcPr>
          <w:p w:rsidR="00A47CA9" w:rsidRPr="00EE47C5" w:rsidRDefault="00A47CA9" w:rsidP="00A47CA9">
            <w:pPr>
              <w:jc w:val="center"/>
            </w:pPr>
            <w:r w:rsidRPr="00EE47C5">
              <w:t xml:space="preserve">Абзацы четвертый и пятый подпункта 2) пункта 6 статьи 1 проекта </w:t>
            </w:r>
          </w:p>
          <w:p w:rsidR="00A47CA9" w:rsidRPr="00EE47C5" w:rsidRDefault="00A47CA9" w:rsidP="00A47CA9">
            <w:pPr>
              <w:jc w:val="center"/>
            </w:pPr>
          </w:p>
          <w:p w:rsidR="00A47CA9" w:rsidRPr="00EE47C5" w:rsidRDefault="00A47CA9" w:rsidP="00A47CA9">
            <w:pPr>
              <w:tabs>
                <w:tab w:val="left" w:pos="709"/>
              </w:tabs>
              <w:contextualSpacing/>
              <w:jc w:val="center"/>
              <w:rPr>
                <w:i/>
                <w:sz w:val="20"/>
                <w:szCs w:val="20"/>
              </w:rPr>
            </w:pPr>
            <w:r w:rsidRPr="00EE47C5">
              <w:rPr>
                <w:i/>
                <w:sz w:val="20"/>
                <w:szCs w:val="20"/>
              </w:rPr>
              <w:t xml:space="preserve">Закон Республики Казахстан </w:t>
            </w:r>
            <w:r w:rsidRPr="00EE47C5">
              <w:rPr>
                <w:i/>
                <w:sz w:val="20"/>
                <w:szCs w:val="20"/>
              </w:rPr>
              <w:br/>
              <w:t xml:space="preserve">от 2 июля </w:t>
            </w:r>
            <w:r w:rsidRPr="00EE47C5">
              <w:rPr>
                <w:i/>
                <w:sz w:val="20"/>
                <w:szCs w:val="20"/>
              </w:rPr>
              <w:br/>
              <w:t xml:space="preserve">2003 года </w:t>
            </w:r>
            <w:r w:rsidRPr="00EE47C5">
              <w:rPr>
                <w:i/>
                <w:sz w:val="20"/>
                <w:szCs w:val="20"/>
              </w:rPr>
              <w:br/>
              <w:t xml:space="preserve">«О рынке </w:t>
            </w:r>
            <w:r w:rsidRPr="00EE47C5">
              <w:rPr>
                <w:i/>
                <w:sz w:val="20"/>
                <w:szCs w:val="20"/>
              </w:rPr>
              <w:br/>
              <w:t>ценных бумаг»</w:t>
            </w:r>
          </w:p>
          <w:p w:rsidR="00A47CA9" w:rsidRPr="00EE47C5" w:rsidRDefault="00A47CA9" w:rsidP="00A47CA9">
            <w:pPr>
              <w:jc w:val="center"/>
              <w:rPr>
                <w:color w:val="FF0000"/>
              </w:rPr>
            </w:pPr>
          </w:p>
        </w:tc>
        <w:tc>
          <w:tcPr>
            <w:tcW w:w="2977" w:type="dxa"/>
          </w:tcPr>
          <w:p w:rsidR="00A47CA9" w:rsidRPr="00EE47C5" w:rsidRDefault="00A47CA9" w:rsidP="00A47CA9">
            <w:pPr>
              <w:pStyle w:val="3"/>
              <w:shd w:val="clear" w:color="auto" w:fill="FFFFFF"/>
              <w:spacing w:before="0" w:after="0"/>
              <w:jc w:val="both"/>
              <w:textAlignment w:val="baseline"/>
              <w:rPr>
                <w:rFonts w:ascii="Times New Roman" w:eastAsia="Times New Roman" w:hAnsi="Times New Roman"/>
                <w:b w:val="0"/>
                <w:bCs w:val="0"/>
                <w:color w:val="1E1E1E"/>
                <w:sz w:val="24"/>
                <w:szCs w:val="24"/>
                <w:lang w:eastAsia="en-US"/>
              </w:rPr>
            </w:pPr>
            <w:r w:rsidRPr="00EE47C5">
              <w:rPr>
                <w:rFonts w:ascii="Times New Roman" w:hAnsi="Times New Roman"/>
                <w:sz w:val="24"/>
                <w:szCs w:val="24"/>
              </w:rPr>
              <w:t xml:space="preserve">   </w:t>
            </w:r>
            <w:r w:rsidRPr="00EE47C5">
              <w:rPr>
                <w:rFonts w:ascii="Times New Roman" w:eastAsia="Times New Roman" w:hAnsi="Times New Roman"/>
                <w:b w:val="0"/>
                <w:bCs w:val="0"/>
                <w:color w:val="1E1E1E"/>
                <w:sz w:val="24"/>
                <w:szCs w:val="24"/>
                <w:lang w:eastAsia="en-US"/>
              </w:rPr>
              <w:t>Статья 51. Приостановление действия лицензии. Лишение и прекращение действия лицензии</w:t>
            </w:r>
          </w:p>
          <w:p w:rsidR="00A47CA9" w:rsidRPr="00EE47C5" w:rsidRDefault="00A47CA9" w:rsidP="00A47CA9">
            <w:pPr>
              <w:tabs>
                <w:tab w:val="left" w:pos="709"/>
              </w:tabs>
              <w:contextualSpacing/>
              <w:jc w:val="both"/>
              <w:rPr>
                <w:bCs/>
                <w:color w:val="000000"/>
                <w:spacing w:val="2"/>
                <w:bdr w:val="none" w:sz="0" w:space="0" w:color="auto" w:frame="1"/>
                <w:lang w:eastAsia="en-US"/>
              </w:rPr>
            </w:pPr>
            <w:r w:rsidRPr="00EE47C5">
              <w:rPr>
                <w:bCs/>
                <w:color w:val="000000"/>
                <w:spacing w:val="2"/>
                <w:bdr w:val="none" w:sz="0" w:space="0" w:color="auto" w:frame="1"/>
                <w:lang w:eastAsia="en-US"/>
              </w:rPr>
              <w:t xml:space="preserve">   …</w:t>
            </w:r>
          </w:p>
          <w:p w:rsidR="00A47CA9" w:rsidRPr="00EE47C5" w:rsidRDefault="00A47CA9" w:rsidP="00A47CA9">
            <w:pPr>
              <w:tabs>
                <w:tab w:val="left" w:pos="709"/>
              </w:tabs>
              <w:contextualSpacing/>
              <w:jc w:val="both"/>
              <w:rPr>
                <w:color w:val="000000"/>
                <w:spacing w:val="2"/>
                <w:shd w:val="clear" w:color="auto" w:fill="FFFFFF"/>
              </w:rPr>
            </w:pPr>
            <w:r w:rsidRPr="00EE47C5">
              <w:rPr>
                <w:color w:val="000000"/>
                <w:spacing w:val="2"/>
                <w:shd w:val="clear" w:color="auto" w:fill="FFFFFF"/>
              </w:rPr>
              <w:t xml:space="preserve">   4. Уполномоченный орган вправе лишить лицензии в случаях:</w:t>
            </w:r>
          </w:p>
          <w:p w:rsidR="00A47CA9" w:rsidRPr="00EE47C5" w:rsidRDefault="00A47CA9" w:rsidP="00A47CA9">
            <w:pPr>
              <w:tabs>
                <w:tab w:val="left" w:pos="709"/>
              </w:tabs>
              <w:contextualSpacing/>
              <w:jc w:val="both"/>
              <w:rPr>
                <w:color w:val="000000"/>
                <w:spacing w:val="2"/>
                <w:shd w:val="clear" w:color="auto" w:fill="FFFFFF"/>
              </w:rPr>
            </w:pPr>
            <w:r w:rsidRPr="00EE47C5">
              <w:rPr>
                <w:color w:val="000000"/>
                <w:spacing w:val="2"/>
                <w:shd w:val="clear" w:color="auto" w:fill="FFFFFF"/>
              </w:rPr>
              <w:t xml:space="preserve">   …</w:t>
            </w:r>
          </w:p>
          <w:p w:rsidR="00A47CA9" w:rsidRPr="00EE47C5" w:rsidRDefault="00A47CA9" w:rsidP="00A47CA9">
            <w:pPr>
              <w:tabs>
                <w:tab w:val="left" w:pos="709"/>
              </w:tabs>
              <w:contextualSpacing/>
              <w:jc w:val="both"/>
              <w:rPr>
                <w:b/>
                <w:bCs/>
                <w:color w:val="000000"/>
                <w:spacing w:val="2"/>
                <w:bdr w:val="none" w:sz="0" w:space="0" w:color="auto" w:frame="1"/>
                <w:lang w:eastAsia="en-US"/>
              </w:rPr>
            </w:pPr>
            <w:r w:rsidRPr="00EE47C5">
              <w:rPr>
                <w:color w:val="000000"/>
                <w:spacing w:val="2"/>
                <w:shd w:val="clear" w:color="auto" w:fill="FFFFFF"/>
              </w:rPr>
              <w:t xml:space="preserve">   </w:t>
            </w:r>
            <w:r w:rsidRPr="00EE47C5">
              <w:rPr>
                <w:b/>
                <w:color w:val="000000"/>
                <w:spacing w:val="2"/>
                <w:shd w:val="clear" w:color="auto" w:fill="FFFFFF"/>
              </w:rPr>
              <w:t>Отсутствует</w:t>
            </w:r>
          </w:p>
        </w:tc>
        <w:tc>
          <w:tcPr>
            <w:tcW w:w="2958" w:type="dxa"/>
          </w:tcPr>
          <w:p w:rsidR="00A47CA9" w:rsidRPr="00EE47C5" w:rsidRDefault="00A47CA9" w:rsidP="00A47CA9">
            <w:pPr>
              <w:tabs>
                <w:tab w:val="left" w:pos="709"/>
              </w:tabs>
              <w:contextualSpacing/>
              <w:jc w:val="both"/>
            </w:pPr>
            <w:r w:rsidRPr="00EE47C5">
              <w:t xml:space="preserve">   6.</w:t>
            </w:r>
            <w:r w:rsidRPr="00EE47C5">
              <w:tab/>
              <w:t xml:space="preserve">В Закон Республики Казахстан </w:t>
            </w:r>
            <w:r w:rsidRPr="00EE47C5">
              <w:br/>
              <w:t xml:space="preserve">от 2 июля 2003 года </w:t>
            </w:r>
            <w:r w:rsidRPr="00EE47C5">
              <w:br/>
              <w:t>«О рынке ценных бумаг»:</w:t>
            </w:r>
          </w:p>
          <w:p w:rsidR="00A47CA9" w:rsidRPr="00EE47C5" w:rsidRDefault="00A47CA9" w:rsidP="00A47CA9">
            <w:pPr>
              <w:tabs>
                <w:tab w:val="left" w:pos="709"/>
              </w:tabs>
              <w:contextualSpacing/>
              <w:jc w:val="both"/>
            </w:pPr>
            <w:r w:rsidRPr="00EE47C5">
              <w:t xml:space="preserve">   …</w:t>
            </w:r>
          </w:p>
          <w:p w:rsidR="00A47CA9" w:rsidRPr="00EE47C5" w:rsidRDefault="00A47CA9" w:rsidP="00A47CA9">
            <w:pPr>
              <w:tabs>
                <w:tab w:val="left" w:pos="709"/>
              </w:tabs>
              <w:contextualSpacing/>
              <w:jc w:val="both"/>
            </w:pPr>
            <w:r w:rsidRPr="00EE47C5">
              <w:t xml:space="preserve">   2)</w:t>
            </w:r>
            <w:r w:rsidRPr="00EE47C5">
              <w:tab/>
              <w:t>в статье 51:</w:t>
            </w:r>
          </w:p>
          <w:p w:rsidR="00A47CA9" w:rsidRPr="00EE47C5" w:rsidRDefault="00A47CA9" w:rsidP="00A47CA9">
            <w:pPr>
              <w:tabs>
                <w:tab w:val="left" w:pos="709"/>
              </w:tabs>
              <w:contextualSpacing/>
              <w:jc w:val="both"/>
            </w:pPr>
            <w:r w:rsidRPr="00EE47C5">
              <w:t xml:space="preserve">   …</w:t>
            </w:r>
          </w:p>
          <w:p w:rsidR="00A47CA9" w:rsidRPr="00EE47C5" w:rsidRDefault="00A47CA9" w:rsidP="00A47CA9">
            <w:pPr>
              <w:tabs>
                <w:tab w:val="left" w:pos="709"/>
              </w:tabs>
              <w:contextualSpacing/>
              <w:jc w:val="both"/>
            </w:pPr>
            <w:r w:rsidRPr="00EE47C5">
              <w:t xml:space="preserve">   пункт 4 дополнить подпунктом </w:t>
            </w:r>
            <w:r w:rsidRPr="00EE47C5">
              <w:rPr>
                <w:b/>
              </w:rPr>
              <w:t>4-1)</w:t>
            </w:r>
            <w:r w:rsidRPr="00EE47C5">
              <w:t xml:space="preserve"> следующего содержания:</w:t>
            </w:r>
          </w:p>
          <w:p w:rsidR="00A47CA9" w:rsidRPr="00EE47C5" w:rsidRDefault="00A47CA9" w:rsidP="00A47CA9">
            <w:pPr>
              <w:tabs>
                <w:tab w:val="left" w:pos="709"/>
              </w:tabs>
              <w:contextualSpacing/>
              <w:jc w:val="both"/>
            </w:pPr>
            <w:r w:rsidRPr="00EE47C5">
              <w:t xml:space="preserve">   «</w:t>
            </w:r>
            <w:r w:rsidRPr="00EE47C5">
              <w:rPr>
                <w:b/>
              </w:rPr>
              <w:t>4-1)</w:t>
            </w:r>
            <w:r w:rsidRPr="00EE47C5">
              <w:t xml:space="preserve">  повторного в течение последних двенадцати последовательных месяцев нарушения требований по определению положительных и отрицательных разниц от реализации ценных бумаг физических лиц, а также достоверности и своевременности представления сведений в органы государственных доходов, предусмотренных  </w:t>
            </w:r>
            <w:r w:rsidRPr="00EE47C5">
              <w:lastRenderedPageBreak/>
              <w:t>Кодексом Республики Казахстан «О налогах и других обязательных платежах в бюджет (Налоговый кодекс)», за которое была применена санкция в виде приостановления лицензии по основаниям, предусмотренным подпунктом 15) пункта 1 статьи 51 настоящего Закона.».</w:t>
            </w:r>
          </w:p>
          <w:p w:rsidR="00A47CA9" w:rsidRPr="00EE47C5" w:rsidRDefault="00A47CA9" w:rsidP="00A47CA9">
            <w:pPr>
              <w:tabs>
                <w:tab w:val="left" w:pos="709"/>
              </w:tabs>
              <w:contextualSpacing/>
              <w:jc w:val="both"/>
            </w:pPr>
          </w:p>
        </w:tc>
        <w:tc>
          <w:tcPr>
            <w:tcW w:w="2713" w:type="dxa"/>
          </w:tcPr>
          <w:p w:rsidR="00A47CA9" w:rsidRPr="00EE47C5" w:rsidRDefault="00A47CA9" w:rsidP="00A47CA9">
            <w:pPr>
              <w:pStyle w:val="ae"/>
              <w:jc w:val="both"/>
              <w:rPr>
                <w:sz w:val="24"/>
                <w:szCs w:val="24"/>
              </w:rPr>
            </w:pPr>
            <w:r w:rsidRPr="00EE47C5">
              <w:rPr>
                <w:sz w:val="24"/>
                <w:szCs w:val="24"/>
              </w:rPr>
              <w:lastRenderedPageBreak/>
              <w:t xml:space="preserve">   В абзацах четвертом и пятом подпункта 2) пункта 6 статьи 1 проекта цифры «4-1)» </w:t>
            </w:r>
            <w:r w:rsidRPr="00EE47C5">
              <w:rPr>
                <w:b/>
                <w:sz w:val="24"/>
                <w:szCs w:val="24"/>
              </w:rPr>
              <w:t>заменить</w:t>
            </w:r>
            <w:r w:rsidRPr="00EE47C5">
              <w:rPr>
                <w:sz w:val="24"/>
                <w:szCs w:val="24"/>
              </w:rPr>
              <w:t xml:space="preserve"> цифрами </w:t>
            </w:r>
            <w:r w:rsidRPr="00EE47C5">
              <w:rPr>
                <w:sz w:val="24"/>
                <w:szCs w:val="24"/>
              </w:rPr>
              <w:br/>
              <w:t>«</w:t>
            </w:r>
            <w:r w:rsidRPr="00EE47C5">
              <w:rPr>
                <w:b/>
                <w:sz w:val="24"/>
                <w:szCs w:val="24"/>
              </w:rPr>
              <w:t>3-5)</w:t>
            </w:r>
            <w:r w:rsidRPr="00EE47C5">
              <w:rPr>
                <w:sz w:val="24"/>
                <w:szCs w:val="24"/>
              </w:rPr>
              <w:t>».</w:t>
            </w:r>
          </w:p>
          <w:p w:rsidR="00A47CA9" w:rsidRPr="00EE47C5" w:rsidRDefault="00A47CA9" w:rsidP="00A47CA9">
            <w:pPr>
              <w:pStyle w:val="ae"/>
              <w:jc w:val="both"/>
              <w:rPr>
                <w:b/>
                <w:i/>
                <w:sz w:val="24"/>
                <w:szCs w:val="24"/>
              </w:rPr>
            </w:pPr>
          </w:p>
        </w:tc>
        <w:tc>
          <w:tcPr>
            <w:tcW w:w="2551" w:type="dxa"/>
          </w:tcPr>
          <w:p w:rsidR="00A47CA9" w:rsidRPr="00EE47C5" w:rsidRDefault="00A47CA9" w:rsidP="00A47CA9">
            <w:pPr>
              <w:widowControl w:val="0"/>
              <w:jc w:val="center"/>
              <w:rPr>
                <w:b/>
                <w:bCs/>
              </w:rPr>
            </w:pPr>
            <w:r w:rsidRPr="00EE47C5">
              <w:t xml:space="preserve">  </w:t>
            </w:r>
            <w:r w:rsidRPr="00EE47C5">
              <w:rPr>
                <w:b/>
                <w:bCs/>
              </w:rPr>
              <w:t>Отдел законодательства</w:t>
            </w:r>
          </w:p>
          <w:p w:rsidR="00A47CA9" w:rsidRPr="00EE47C5" w:rsidRDefault="00A47CA9" w:rsidP="00A47CA9">
            <w:pPr>
              <w:widowControl w:val="0"/>
              <w:jc w:val="center"/>
            </w:pPr>
          </w:p>
          <w:p w:rsidR="00A47CA9" w:rsidRPr="00EE47C5" w:rsidRDefault="00A47CA9" w:rsidP="00A47CA9">
            <w:pPr>
              <w:widowControl w:val="0"/>
              <w:jc w:val="both"/>
              <w:rPr>
                <w:b/>
                <w:bCs/>
              </w:rPr>
            </w:pPr>
            <w:r w:rsidRPr="00EE47C5">
              <w:t xml:space="preserve">   Юридическая техника.</w:t>
            </w:r>
          </w:p>
        </w:tc>
        <w:tc>
          <w:tcPr>
            <w:tcW w:w="1700" w:type="dxa"/>
            <w:tcBorders>
              <w:top w:val="single" w:sz="4" w:space="0" w:color="auto"/>
              <w:left w:val="single" w:sz="4" w:space="0" w:color="auto"/>
              <w:bottom w:val="single" w:sz="4" w:space="0" w:color="auto"/>
              <w:right w:val="single" w:sz="4" w:space="0" w:color="auto"/>
            </w:tcBorders>
          </w:tcPr>
          <w:p w:rsidR="004500CC" w:rsidRPr="00EE47C5" w:rsidRDefault="004500CC" w:rsidP="00A47CA9">
            <w:pPr>
              <w:widowControl w:val="0"/>
              <w:jc w:val="center"/>
              <w:rPr>
                <w:bCs/>
                <w:color w:val="FF0000"/>
              </w:rPr>
            </w:pPr>
            <w:r w:rsidRPr="00EE47C5">
              <w:rPr>
                <w:bCs/>
                <w:color w:val="FF0000"/>
              </w:rPr>
              <w:t>На обсуждение</w:t>
            </w:r>
          </w:p>
          <w:p w:rsidR="004500CC" w:rsidRPr="00EE47C5" w:rsidRDefault="004500CC" w:rsidP="00A47CA9">
            <w:pPr>
              <w:widowControl w:val="0"/>
              <w:jc w:val="center"/>
              <w:rPr>
                <w:b/>
                <w:bCs/>
              </w:rPr>
            </w:pPr>
          </w:p>
          <w:p w:rsidR="00A47CA9" w:rsidRPr="00EE47C5" w:rsidRDefault="004500CC" w:rsidP="00A47CA9">
            <w:pPr>
              <w:widowControl w:val="0"/>
              <w:jc w:val="center"/>
              <w:rPr>
                <w:b/>
                <w:bCs/>
              </w:rPr>
            </w:pPr>
            <w:r w:rsidRPr="00EE47C5">
              <w:rPr>
                <w:b/>
                <w:bCs/>
              </w:rPr>
              <w:t>Доработ</w:t>
            </w:r>
            <w:r w:rsidR="00A47CA9" w:rsidRPr="00EE47C5">
              <w:rPr>
                <w:b/>
                <w:bCs/>
              </w:rPr>
              <w:t>а</w:t>
            </w:r>
            <w:r w:rsidRPr="00EE47C5">
              <w:rPr>
                <w:b/>
                <w:bCs/>
              </w:rPr>
              <w:t>но</w:t>
            </w:r>
            <w:r w:rsidR="00A47CA9" w:rsidRPr="00EE47C5">
              <w:rPr>
                <w:b/>
                <w:bCs/>
              </w:rPr>
              <w:t xml:space="preserve"> </w:t>
            </w:r>
          </w:p>
          <w:p w:rsidR="00A47CA9" w:rsidRPr="00EE47C5" w:rsidRDefault="00A47CA9" w:rsidP="00A47CA9">
            <w:pPr>
              <w:widowControl w:val="0"/>
              <w:jc w:val="center"/>
              <w:rPr>
                <w:bCs/>
                <w:color w:val="FF0000"/>
              </w:rPr>
            </w:pPr>
          </w:p>
          <w:p w:rsidR="00A47CA9" w:rsidRPr="00EE47C5" w:rsidRDefault="00A47CA9" w:rsidP="00A47CA9">
            <w:pPr>
              <w:widowControl w:val="0"/>
              <w:jc w:val="center"/>
              <w:rPr>
                <w:bCs/>
                <w:color w:val="FF0000"/>
              </w:rPr>
            </w:pPr>
          </w:p>
        </w:tc>
      </w:tr>
      <w:tr w:rsidR="00A47CA9" w:rsidRPr="00EE47C5" w:rsidTr="00894599">
        <w:tc>
          <w:tcPr>
            <w:tcW w:w="15196" w:type="dxa"/>
            <w:gridSpan w:val="7"/>
            <w:tcBorders>
              <w:right w:val="single" w:sz="4" w:space="0" w:color="auto"/>
            </w:tcBorders>
          </w:tcPr>
          <w:p w:rsidR="00A47CA9" w:rsidRPr="00EE47C5" w:rsidRDefault="00A47CA9" w:rsidP="00A47CA9">
            <w:pPr>
              <w:widowControl w:val="0"/>
              <w:ind w:left="-112" w:right="-113"/>
              <w:jc w:val="center"/>
              <w:rPr>
                <w:bCs/>
                <w:color w:val="FF0000"/>
              </w:rPr>
            </w:pPr>
          </w:p>
          <w:p w:rsidR="00A47CA9" w:rsidRPr="00EE47C5" w:rsidRDefault="00A47CA9" w:rsidP="00A47CA9">
            <w:pPr>
              <w:widowControl w:val="0"/>
              <w:ind w:left="-112" w:right="-113"/>
              <w:jc w:val="center"/>
              <w:rPr>
                <w:b/>
                <w:bCs/>
                <w:color w:val="FF0000"/>
              </w:rPr>
            </w:pPr>
            <w:r w:rsidRPr="00EE47C5">
              <w:rPr>
                <w:b/>
              </w:rPr>
              <w:t>Закон Республики Казахстан от 5 июля 2008 года «О трансфертном ценообразовании»</w:t>
            </w:r>
          </w:p>
          <w:p w:rsidR="00A47CA9" w:rsidRPr="00EE47C5" w:rsidRDefault="00A47CA9" w:rsidP="00A47CA9">
            <w:pPr>
              <w:widowControl w:val="0"/>
              <w:ind w:left="-112" w:right="-113"/>
              <w:jc w:val="center"/>
              <w:rPr>
                <w:bCs/>
                <w:color w:val="FF0000"/>
              </w:rPr>
            </w:pPr>
          </w:p>
        </w:tc>
      </w:tr>
      <w:tr w:rsidR="00A47CA9" w:rsidRPr="00EE47C5" w:rsidTr="00C77E10">
        <w:tc>
          <w:tcPr>
            <w:tcW w:w="596" w:type="dxa"/>
          </w:tcPr>
          <w:p w:rsidR="00A47CA9" w:rsidRPr="00EE47C5" w:rsidRDefault="00A47CA9" w:rsidP="00A47CA9">
            <w:pPr>
              <w:pStyle w:val="af0"/>
              <w:widowControl w:val="0"/>
              <w:numPr>
                <w:ilvl w:val="0"/>
                <w:numId w:val="20"/>
              </w:numPr>
              <w:ind w:right="-113"/>
              <w:jc w:val="center"/>
            </w:pPr>
          </w:p>
        </w:tc>
        <w:tc>
          <w:tcPr>
            <w:tcW w:w="1701" w:type="dxa"/>
          </w:tcPr>
          <w:p w:rsidR="00A47CA9" w:rsidRPr="00EE47C5" w:rsidRDefault="00A47CA9" w:rsidP="00A47CA9">
            <w:pPr>
              <w:jc w:val="center"/>
              <w:rPr>
                <w:color w:val="000000"/>
              </w:rPr>
            </w:pPr>
            <w:r w:rsidRPr="00EE47C5">
              <w:t xml:space="preserve">Абзац тринадцатый подпункта 9) пункта 10 статьи 1 </w:t>
            </w:r>
            <w:r w:rsidRPr="00EE47C5">
              <w:rPr>
                <w:color w:val="000000"/>
              </w:rPr>
              <w:t>проекта</w:t>
            </w:r>
          </w:p>
          <w:p w:rsidR="00A47CA9" w:rsidRPr="00EE47C5" w:rsidRDefault="00A47CA9" w:rsidP="00A47CA9">
            <w:pPr>
              <w:jc w:val="center"/>
              <w:rPr>
                <w:color w:val="000000"/>
              </w:rPr>
            </w:pPr>
          </w:p>
          <w:p w:rsidR="00A47CA9" w:rsidRPr="00EE47C5" w:rsidRDefault="00A47CA9" w:rsidP="00A47CA9">
            <w:pPr>
              <w:jc w:val="center"/>
              <w:rPr>
                <w:i/>
                <w:sz w:val="20"/>
                <w:szCs w:val="20"/>
              </w:rPr>
            </w:pPr>
            <w:r w:rsidRPr="00EE47C5">
              <w:rPr>
                <w:i/>
                <w:sz w:val="20"/>
                <w:szCs w:val="20"/>
              </w:rPr>
              <w:t xml:space="preserve">Закон Республики Казахстан </w:t>
            </w:r>
            <w:r w:rsidRPr="00EE47C5">
              <w:rPr>
                <w:i/>
                <w:sz w:val="20"/>
                <w:szCs w:val="20"/>
              </w:rPr>
              <w:br/>
              <w:t xml:space="preserve">от 5 июля </w:t>
            </w:r>
            <w:r w:rsidRPr="00EE47C5">
              <w:rPr>
                <w:i/>
                <w:sz w:val="20"/>
                <w:szCs w:val="20"/>
              </w:rPr>
              <w:br/>
              <w:t xml:space="preserve">2008 года </w:t>
            </w:r>
            <w:r w:rsidRPr="00EE47C5">
              <w:rPr>
                <w:i/>
                <w:sz w:val="20"/>
                <w:szCs w:val="20"/>
              </w:rPr>
              <w:br/>
              <w:t xml:space="preserve">«О трансфертном </w:t>
            </w:r>
            <w:proofErr w:type="spellStart"/>
            <w:r w:rsidRPr="00EE47C5">
              <w:rPr>
                <w:i/>
                <w:sz w:val="20"/>
                <w:szCs w:val="20"/>
              </w:rPr>
              <w:t>ценообразова-нии</w:t>
            </w:r>
            <w:proofErr w:type="spellEnd"/>
            <w:r w:rsidRPr="00EE47C5">
              <w:rPr>
                <w:i/>
                <w:sz w:val="20"/>
                <w:szCs w:val="20"/>
              </w:rPr>
              <w:t>»</w:t>
            </w:r>
          </w:p>
          <w:p w:rsidR="00A47CA9" w:rsidRPr="00EE47C5" w:rsidRDefault="00A47CA9" w:rsidP="00A47CA9">
            <w:pPr>
              <w:jc w:val="center"/>
            </w:pPr>
          </w:p>
        </w:tc>
        <w:tc>
          <w:tcPr>
            <w:tcW w:w="2977" w:type="dxa"/>
          </w:tcPr>
          <w:p w:rsidR="00A47CA9" w:rsidRPr="00EE47C5" w:rsidRDefault="00A47CA9" w:rsidP="00A47CA9">
            <w:pPr>
              <w:shd w:val="clear" w:color="auto" w:fill="FFFFFF"/>
              <w:jc w:val="both"/>
              <w:textAlignment w:val="baseline"/>
              <w:outlineLvl w:val="2"/>
              <w:rPr>
                <w:color w:val="1E1E1E"/>
                <w:lang w:eastAsia="en-US"/>
              </w:rPr>
            </w:pPr>
            <w:r w:rsidRPr="00EE47C5">
              <w:rPr>
                <w:color w:val="1E1E1E"/>
                <w:lang w:eastAsia="en-US"/>
              </w:rPr>
              <w:t xml:space="preserve">   </w:t>
            </w:r>
            <w:r w:rsidRPr="00EE47C5">
              <w:rPr>
                <w:b/>
                <w:color w:val="1E1E1E"/>
                <w:lang w:eastAsia="en-US"/>
              </w:rPr>
              <w:t>Отсутствует</w:t>
            </w:r>
          </w:p>
        </w:tc>
        <w:tc>
          <w:tcPr>
            <w:tcW w:w="2958" w:type="dxa"/>
          </w:tcPr>
          <w:p w:rsidR="00A47CA9" w:rsidRPr="00EE47C5" w:rsidRDefault="00A47CA9" w:rsidP="00A47CA9">
            <w:pPr>
              <w:tabs>
                <w:tab w:val="left" w:pos="709"/>
              </w:tabs>
              <w:contextualSpacing/>
              <w:jc w:val="both"/>
            </w:pPr>
            <w:r w:rsidRPr="00EE47C5">
              <w:t xml:space="preserve">   10.</w:t>
            </w:r>
            <w:r w:rsidRPr="00EE47C5">
              <w:tab/>
              <w:t xml:space="preserve">В Закон Республики Казахстан </w:t>
            </w:r>
            <w:r w:rsidRPr="00EE47C5">
              <w:br/>
              <w:t xml:space="preserve">от 5 июля 2008 года </w:t>
            </w:r>
            <w:r w:rsidRPr="00EE47C5">
              <w:br/>
              <w:t>«О трансфертном ценообразовании»:</w:t>
            </w:r>
          </w:p>
          <w:p w:rsidR="00A47CA9" w:rsidRPr="00EE47C5" w:rsidRDefault="00A47CA9" w:rsidP="00A47CA9">
            <w:pPr>
              <w:tabs>
                <w:tab w:val="left" w:pos="709"/>
              </w:tabs>
              <w:contextualSpacing/>
              <w:jc w:val="both"/>
            </w:pPr>
            <w:r w:rsidRPr="00EE47C5">
              <w:t xml:space="preserve">   …</w:t>
            </w:r>
          </w:p>
          <w:p w:rsidR="00A47CA9" w:rsidRPr="00EE47C5" w:rsidRDefault="00A47CA9" w:rsidP="00A47CA9">
            <w:pPr>
              <w:tabs>
                <w:tab w:val="left" w:pos="709"/>
              </w:tabs>
              <w:contextualSpacing/>
              <w:jc w:val="both"/>
            </w:pPr>
            <w:r w:rsidRPr="00EE47C5">
              <w:t xml:space="preserve">   9) дополнить статьей </w:t>
            </w:r>
            <w:r w:rsidRPr="00EE47C5">
              <w:br/>
              <w:t>10-2 следующего содержания:</w:t>
            </w:r>
          </w:p>
          <w:p w:rsidR="00A47CA9" w:rsidRPr="00EE47C5" w:rsidRDefault="00A47CA9" w:rsidP="00A47CA9">
            <w:pPr>
              <w:tabs>
                <w:tab w:val="left" w:pos="709"/>
              </w:tabs>
              <w:contextualSpacing/>
              <w:jc w:val="both"/>
            </w:pPr>
            <w:r w:rsidRPr="00EE47C5">
              <w:t xml:space="preserve">   …</w:t>
            </w:r>
          </w:p>
          <w:p w:rsidR="00A47CA9" w:rsidRPr="00EE47C5" w:rsidRDefault="00A47CA9" w:rsidP="00A47CA9">
            <w:pPr>
              <w:tabs>
                <w:tab w:val="left" w:pos="709"/>
              </w:tabs>
              <w:contextualSpacing/>
              <w:jc w:val="both"/>
            </w:pPr>
            <w:r w:rsidRPr="00EE47C5">
              <w:t>4.</w:t>
            </w:r>
            <w:r w:rsidRPr="00EE47C5">
              <w:tab/>
              <w:t xml:space="preserve">Определение и анализ влияния нематериальных активов на условия контролируемой и сопоставимых сделок </w:t>
            </w:r>
            <w:r w:rsidRPr="00EE47C5">
              <w:lastRenderedPageBreak/>
              <w:t>осуществляются с учетом, в частности, но не исключительно:</w:t>
            </w:r>
          </w:p>
          <w:p w:rsidR="00A47CA9" w:rsidRPr="00EE47C5" w:rsidRDefault="00A47CA9" w:rsidP="00A47CA9">
            <w:pPr>
              <w:tabs>
                <w:tab w:val="left" w:pos="709"/>
              </w:tabs>
              <w:contextualSpacing/>
              <w:jc w:val="both"/>
            </w:pPr>
            <w:r w:rsidRPr="00EE47C5">
              <w:t xml:space="preserve">   …</w:t>
            </w:r>
          </w:p>
          <w:p w:rsidR="00A47CA9" w:rsidRPr="00EE47C5" w:rsidRDefault="00A47CA9" w:rsidP="00A47CA9">
            <w:pPr>
              <w:tabs>
                <w:tab w:val="left" w:pos="709"/>
              </w:tabs>
              <w:contextualSpacing/>
              <w:jc w:val="both"/>
            </w:pPr>
            <w:r w:rsidRPr="00EE47C5">
              <w:t xml:space="preserve">   Если законный владелец нематериального актива не определен в соответствии </w:t>
            </w:r>
            <w:r w:rsidRPr="00EE47C5">
              <w:rPr>
                <w:b/>
                <w:color w:val="FF0000"/>
              </w:rPr>
              <w:t xml:space="preserve">с </w:t>
            </w:r>
            <w:r w:rsidRPr="00EE47C5">
              <w:rPr>
                <w:b/>
              </w:rPr>
              <w:t>применимым законодательством и (или)</w:t>
            </w:r>
            <w:r w:rsidRPr="00EE47C5">
              <w:t xml:space="preserve"> регулирующими контрактами, то данным лицом является налогоплательщик, контролирующий решения, касающиеся эксплуатации нематериального актива и имеющий практическую возможность ограничивать других лиц от использования нематериального актива;</w:t>
            </w:r>
          </w:p>
          <w:p w:rsidR="00A47CA9" w:rsidRPr="00EE47C5" w:rsidRDefault="00A47CA9" w:rsidP="00A47CA9">
            <w:pPr>
              <w:tabs>
                <w:tab w:val="left" w:pos="709"/>
              </w:tabs>
              <w:contextualSpacing/>
              <w:jc w:val="both"/>
            </w:pPr>
            <w:r w:rsidRPr="00EE47C5">
              <w:t xml:space="preserve">   …</w:t>
            </w:r>
          </w:p>
          <w:p w:rsidR="00A47CA9" w:rsidRPr="00EE47C5" w:rsidRDefault="00A47CA9" w:rsidP="00A47CA9">
            <w:pPr>
              <w:tabs>
                <w:tab w:val="left" w:pos="709"/>
              </w:tabs>
              <w:contextualSpacing/>
              <w:jc w:val="both"/>
            </w:pPr>
          </w:p>
        </w:tc>
        <w:tc>
          <w:tcPr>
            <w:tcW w:w="2713" w:type="dxa"/>
          </w:tcPr>
          <w:p w:rsidR="00A47CA9" w:rsidRPr="00EE47C5" w:rsidRDefault="00A47CA9" w:rsidP="00A47CA9">
            <w:pPr>
              <w:pStyle w:val="ae"/>
              <w:jc w:val="both"/>
              <w:rPr>
                <w:color w:val="000000"/>
                <w:sz w:val="24"/>
                <w:szCs w:val="24"/>
              </w:rPr>
            </w:pPr>
            <w:r w:rsidRPr="00EE47C5">
              <w:rPr>
                <w:color w:val="000000"/>
                <w:sz w:val="24"/>
                <w:szCs w:val="24"/>
              </w:rPr>
              <w:lastRenderedPageBreak/>
              <w:t xml:space="preserve">   В абзаце тринадцатом </w:t>
            </w:r>
            <w:r w:rsidRPr="00EE47C5">
              <w:rPr>
                <w:sz w:val="24"/>
                <w:szCs w:val="24"/>
              </w:rPr>
              <w:t>подпункта 9) пункта 10 статьи 1 проекта</w:t>
            </w:r>
            <w:r w:rsidRPr="00EE47C5">
              <w:rPr>
                <w:color w:val="000000"/>
                <w:sz w:val="24"/>
                <w:szCs w:val="24"/>
              </w:rPr>
              <w:t xml:space="preserve"> слова «</w:t>
            </w:r>
            <w:r w:rsidRPr="00EE47C5">
              <w:rPr>
                <w:color w:val="FF0000"/>
                <w:sz w:val="24"/>
                <w:szCs w:val="24"/>
              </w:rPr>
              <w:t>с</w:t>
            </w:r>
            <w:r w:rsidRPr="00EE47C5">
              <w:rPr>
                <w:color w:val="000000"/>
                <w:sz w:val="24"/>
                <w:szCs w:val="24"/>
              </w:rPr>
              <w:t xml:space="preserve"> применимым законодательством и (или)» </w:t>
            </w:r>
            <w:r w:rsidRPr="00EE47C5">
              <w:rPr>
                <w:b/>
                <w:color w:val="000000"/>
                <w:sz w:val="24"/>
                <w:szCs w:val="24"/>
              </w:rPr>
              <w:t>исключить</w:t>
            </w:r>
            <w:r w:rsidRPr="00EE47C5">
              <w:rPr>
                <w:color w:val="000000"/>
                <w:sz w:val="24"/>
                <w:szCs w:val="24"/>
              </w:rPr>
              <w:t>.</w:t>
            </w:r>
          </w:p>
          <w:p w:rsidR="00A47CA9" w:rsidRPr="00EE47C5" w:rsidRDefault="00A47CA9" w:rsidP="00A47CA9">
            <w:pPr>
              <w:pStyle w:val="ae"/>
              <w:jc w:val="both"/>
              <w:rPr>
                <w:color w:val="000000"/>
                <w:sz w:val="24"/>
                <w:szCs w:val="24"/>
              </w:rPr>
            </w:pPr>
            <w:r w:rsidRPr="00EE47C5">
              <w:rPr>
                <w:color w:val="000000"/>
                <w:sz w:val="24"/>
                <w:szCs w:val="24"/>
              </w:rPr>
              <w:t xml:space="preserve">    </w:t>
            </w:r>
          </w:p>
        </w:tc>
        <w:tc>
          <w:tcPr>
            <w:tcW w:w="2551" w:type="dxa"/>
          </w:tcPr>
          <w:p w:rsidR="00A47CA9" w:rsidRPr="00EE47C5" w:rsidRDefault="00A47CA9" w:rsidP="00A47CA9">
            <w:pPr>
              <w:widowControl w:val="0"/>
              <w:jc w:val="center"/>
              <w:rPr>
                <w:b/>
                <w:bCs/>
              </w:rPr>
            </w:pPr>
            <w:r w:rsidRPr="00EE47C5">
              <w:rPr>
                <w:b/>
                <w:bCs/>
              </w:rPr>
              <w:t>Отдел законодательства</w:t>
            </w:r>
          </w:p>
          <w:p w:rsidR="00A47CA9" w:rsidRPr="00EE47C5" w:rsidRDefault="00A47CA9" w:rsidP="00A47CA9">
            <w:pPr>
              <w:pStyle w:val="ae"/>
              <w:jc w:val="both"/>
              <w:rPr>
                <w:color w:val="000000"/>
                <w:sz w:val="24"/>
                <w:szCs w:val="24"/>
              </w:rPr>
            </w:pPr>
            <w:r w:rsidRPr="00EE47C5">
              <w:rPr>
                <w:color w:val="000000"/>
                <w:sz w:val="24"/>
                <w:szCs w:val="24"/>
              </w:rPr>
              <w:t xml:space="preserve">   </w:t>
            </w:r>
          </w:p>
          <w:p w:rsidR="00A47CA9" w:rsidRPr="00EE47C5" w:rsidRDefault="00A47CA9" w:rsidP="00A47CA9">
            <w:pPr>
              <w:pStyle w:val="ae"/>
              <w:jc w:val="both"/>
              <w:rPr>
                <w:color w:val="000000"/>
                <w:sz w:val="24"/>
                <w:szCs w:val="24"/>
              </w:rPr>
            </w:pPr>
            <w:r w:rsidRPr="00EE47C5">
              <w:rPr>
                <w:color w:val="000000"/>
                <w:sz w:val="24"/>
                <w:szCs w:val="24"/>
              </w:rPr>
              <w:t xml:space="preserve">   Необходимо конкретизировать в соответствии с каким законодательством не определен законный владелец нематериального актива.</w:t>
            </w:r>
          </w:p>
          <w:p w:rsidR="00A47CA9" w:rsidRPr="00EE47C5" w:rsidRDefault="00A47CA9" w:rsidP="00A47CA9">
            <w:pPr>
              <w:pStyle w:val="ae"/>
              <w:ind w:firstLine="709"/>
              <w:jc w:val="both"/>
              <w:rPr>
                <w:color w:val="000000"/>
                <w:sz w:val="24"/>
                <w:szCs w:val="24"/>
              </w:rPr>
            </w:pPr>
          </w:p>
          <w:p w:rsidR="00A47CA9" w:rsidRPr="00EE47C5" w:rsidRDefault="00A47CA9" w:rsidP="00A47CA9">
            <w:pPr>
              <w:widowControl w:val="0"/>
              <w:jc w:val="center"/>
              <w:rPr>
                <w:b/>
                <w:bCs/>
              </w:rPr>
            </w:pPr>
          </w:p>
        </w:tc>
        <w:tc>
          <w:tcPr>
            <w:tcW w:w="1700" w:type="dxa"/>
            <w:tcBorders>
              <w:top w:val="single" w:sz="4" w:space="0" w:color="auto"/>
              <w:left w:val="single" w:sz="4" w:space="0" w:color="auto"/>
              <w:bottom w:val="single" w:sz="4" w:space="0" w:color="auto"/>
              <w:right w:val="single" w:sz="4" w:space="0" w:color="auto"/>
            </w:tcBorders>
          </w:tcPr>
          <w:p w:rsidR="004500CC" w:rsidRPr="00EE47C5" w:rsidRDefault="004500CC" w:rsidP="00A47CA9">
            <w:pPr>
              <w:widowControl w:val="0"/>
              <w:jc w:val="center"/>
              <w:rPr>
                <w:bCs/>
                <w:color w:val="FF0000"/>
              </w:rPr>
            </w:pPr>
            <w:r w:rsidRPr="00EE47C5">
              <w:rPr>
                <w:bCs/>
                <w:color w:val="FF0000"/>
              </w:rPr>
              <w:t>На обсуждение</w:t>
            </w:r>
          </w:p>
          <w:p w:rsidR="004500CC" w:rsidRPr="00EE47C5" w:rsidRDefault="004500CC" w:rsidP="00A47CA9">
            <w:pPr>
              <w:widowControl w:val="0"/>
              <w:jc w:val="center"/>
              <w:rPr>
                <w:b/>
                <w:bCs/>
              </w:rPr>
            </w:pPr>
          </w:p>
          <w:p w:rsidR="00A47CA9" w:rsidRPr="00EE47C5" w:rsidRDefault="00A47CA9" w:rsidP="00A47CA9">
            <w:pPr>
              <w:widowControl w:val="0"/>
              <w:jc w:val="center"/>
              <w:rPr>
                <w:b/>
                <w:bCs/>
              </w:rPr>
            </w:pPr>
            <w:r w:rsidRPr="00EE47C5">
              <w:rPr>
                <w:b/>
                <w:bCs/>
              </w:rPr>
              <w:t>Доработ</w:t>
            </w:r>
            <w:r w:rsidR="004500CC" w:rsidRPr="00EE47C5">
              <w:rPr>
                <w:b/>
                <w:bCs/>
              </w:rPr>
              <w:t>ано</w:t>
            </w:r>
            <w:r w:rsidRPr="00EE47C5">
              <w:rPr>
                <w:b/>
                <w:bCs/>
              </w:rPr>
              <w:t xml:space="preserve"> </w:t>
            </w:r>
          </w:p>
          <w:p w:rsidR="00A47CA9" w:rsidRPr="00EE47C5" w:rsidRDefault="00A47CA9" w:rsidP="00A47CA9">
            <w:pPr>
              <w:widowControl w:val="0"/>
              <w:ind w:left="-112" w:right="-100"/>
              <w:jc w:val="center"/>
              <w:rPr>
                <w:bCs/>
                <w:color w:val="FF0000"/>
              </w:rPr>
            </w:pPr>
          </w:p>
        </w:tc>
      </w:tr>
      <w:tr w:rsidR="00A47CA9" w:rsidRPr="00EE47C5" w:rsidTr="00C77E10">
        <w:tc>
          <w:tcPr>
            <w:tcW w:w="596" w:type="dxa"/>
          </w:tcPr>
          <w:p w:rsidR="00A47CA9" w:rsidRPr="00EE47C5" w:rsidRDefault="00A47CA9" w:rsidP="00A47CA9">
            <w:pPr>
              <w:pStyle w:val="af0"/>
              <w:widowControl w:val="0"/>
              <w:numPr>
                <w:ilvl w:val="0"/>
                <w:numId w:val="20"/>
              </w:numPr>
              <w:ind w:right="-113"/>
              <w:jc w:val="center"/>
            </w:pPr>
          </w:p>
        </w:tc>
        <w:tc>
          <w:tcPr>
            <w:tcW w:w="1701" w:type="dxa"/>
          </w:tcPr>
          <w:p w:rsidR="00A47CA9" w:rsidRPr="00EE47C5" w:rsidRDefault="00A47CA9" w:rsidP="00A47CA9">
            <w:pPr>
              <w:jc w:val="center"/>
              <w:rPr>
                <w:color w:val="000000"/>
              </w:rPr>
            </w:pPr>
            <w:r w:rsidRPr="00EE47C5">
              <w:t xml:space="preserve">Абзац </w:t>
            </w:r>
            <w:proofErr w:type="spellStart"/>
            <w:proofErr w:type="gramStart"/>
            <w:r w:rsidRPr="00EE47C5">
              <w:t>четырнад-цатый</w:t>
            </w:r>
            <w:proofErr w:type="spellEnd"/>
            <w:proofErr w:type="gramEnd"/>
            <w:r w:rsidRPr="00EE47C5">
              <w:t xml:space="preserve"> подпункта 9) пункта 10 статьи 1 </w:t>
            </w:r>
            <w:r w:rsidRPr="00EE47C5">
              <w:rPr>
                <w:color w:val="000000"/>
              </w:rPr>
              <w:t>проекта</w:t>
            </w:r>
          </w:p>
          <w:p w:rsidR="00A47CA9" w:rsidRPr="00EE47C5" w:rsidRDefault="00A47CA9" w:rsidP="00A47CA9">
            <w:pPr>
              <w:jc w:val="center"/>
              <w:rPr>
                <w:color w:val="000000"/>
              </w:rPr>
            </w:pPr>
          </w:p>
          <w:p w:rsidR="00A47CA9" w:rsidRPr="00EE47C5" w:rsidRDefault="00A47CA9" w:rsidP="00A47CA9">
            <w:pPr>
              <w:jc w:val="center"/>
              <w:rPr>
                <w:i/>
                <w:sz w:val="20"/>
                <w:szCs w:val="20"/>
              </w:rPr>
            </w:pPr>
            <w:r w:rsidRPr="00EE47C5">
              <w:rPr>
                <w:i/>
                <w:sz w:val="20"/>
                <w:szCs w:val="20"/>
              </w:rPr>
              <w:lastRenderedPageBreak/>
              <w:t xml:space="preserve">Закон Республики Казахстан </w:t>
            </w:r>
            <w:r w:rsidRPr="00EE47C5">
              <w:rPr>
                <w:i/>
                <w:sz w:val="20"/>
                <w:szCs w:val="20"/>
              </w:rPr>
              <w:br/>
              <w:t xml:space="preserve">от 5 июля </w:t>
            </w:r>
            <w:r w:rsidRPr="00EE47C5">
              <w:rPr>
                <w:i/>
                <w:sz w:val="20"/>
                <w:szCs w:val="20"/>
              </w:rPr>
              <w:br/>
              <w:t xml:space="preserve">2008 года </w:t>
            </w:r>
            <w:r w:rsidRPr="00EE47C5">
              <w:rPr>
                <w:i/>
                <w:sz w:val="20"/>
                <w:szCs w:val="20"/>
              </w:rPr>
              <w:br/>
              <w:t xml:space="preserve">«О трансфертном </w:t>
            </w:r>
            <w:proofErr w:type="spellStart"/>
            <w:r w:rsidRPr="00EE47C5">
              <w:rPr>
                <w:i/>
                <w:sz w:val="20"/>
                <w:szCs w:val="20"/>
              </w:rPr>
              <w:t>ценообразова-нии</w:t>
            </w:r>
            <w:proofErr w:type="spellEnd"/>
            <w:r w:rsidRPr="00EE47C5">
              <w:rPr>
                <w:i/>
                <w:sz w:val="20"/>
                <w:szCs w:val="20"/>
              </w:rPr>
              <w:t>»</w:t>
            </w:r>
          </w:p>
          <w:p w:rsidR="00A47CA9" w:rsidRPr="00EE47C5" w:rsidRDefault="00A47CA9" w:rsidP="00A47CA9">
            <w:pPr>
              <w:jc w:val="center"/>
            </w:pPr>
          </w:p>
        </w:tc>
        <w:tc>
          <w:tcPr>
            <w:tcW w:w="2977" w:type="dxa"/>
          </w:tcPr>
          <w:p w:rsidR="00A47CA9" w:rsidRPr="00EE47C5" w:rsidRDefault="00A47CA9" w:rsidP="00A47CA9">
            <w:pPr>
              <w:shd w:val="clear" w:color="auto" w:fill="FFFFFF"/>
              <w:jc w:val="both"/>
              <w:textAlignment w:val="baseline"/>
              <w:outlineLvl w:val="2"/>
              <w:rPr>
                <w:color w:val="1E1E1E"/>
                <w:lang w:eastAsia="en-US"/>
              </w:rPr>
            </w:pPr>
            <w:r w:rsidRPr="00EE47C5">
              <w:rPr>
                <w:color w:val="1E1E1E"/>
                <w:lang w:eastAsia="en-US"/>
              </w:rPr>
              <w:lastRenderedPageBreak/>
              <w:t xml:space="preserve">   </w:t>
            </w:r>
            <w:r w:rsidRPr="00EE47C5">
              <w:rPr>
                <w:b/>
                <w:color w:val="1E1E1E"/>
                <w:lang w:eastAsia="en-US"/>
              </w:rPr>
              <w:t>Отсутствует</w:t>
            </w:r>
          </w:p>
        </w:tc>
        <w:tc>
          <w:tcPr>
            <w:tcW w:w="2958" w:type="dxa"/>
          </w:tcPr>
          <w:p w:rsidR="00A47CA9" w:rsidRPr="00EE47C5" w:rsidRDefault="00A47CA9" w:rsidP="00A47CA9">
            <w:pPr>
              <w:tabs>
                <w:tab w:val="left" w:pos="709"/>
              </w:tabs>
              <w:contextualSpacing/>
              <w:jc w:val="both"/>
            </w:pPr>
            <w:r w:rsidRPr="00EE47C5">
              <w:t xml:space="preserve">   10.</w:t>
            </w:r>
            <w:r w:rsidRPr="00EE47C5">
              <w:tab/>
              <w:t xml:space="preserve">В Закон Республики Казахстан </w:t>
            </w:r>
            <w:r w:rsidRPr="00EE47C5">
              <w:br/>
              <w:t xml:space="preserve">от 5 июля 2008 года </w:t>
            </w:r>
            <w:r w:rsidRPr="00EE47C5">
              <w:br/>
              <w:t>«О трансфертном ценообразовании»:</w:t>
            </w:r>
          </w:p>
          <w:p w:rsidR="00A47CA9" w:rsidRPr="00EE47C5" w:rsidRDefault="00A47CA9" w:rsidP="00A47CA9">
            <w:pPr>
              <w:tabs>
                <w:tab w:val="left" w:pos="709"/>
              </w:tabs>
              <w:contextualSpacing/>
              <w:jc w:val="both"/>
            </w:pPr>
            <w:r w:rsidRPr="00EE47C5">
              <w:t xml:space="preserve">   …</w:t>
            </w:r>
          </w:p>
          <w:p w:rsidR="00A47CA9" w:rsidRPr="00EE47C5" w:rsidRDefault="00A47CA9" w:rsidP="00A47CA9">
            <w:pPr>
              <w:tabs>
                <w:tab w:val="left" w:pos="709"/>
              </w:tabs>
              <w:contextualSpacing/>
              <w:jc w:val="both"/>
            </w:pPr>
            <w:r w:rsidRPr="00EE47C5">
              <w:lastRenderedPageBreak/>
              <w:t xml:space="preserve">   9) дополнить статьей 10-2 следующего содержания:</w:t>
            </w:r>
          </w:p>
          <w:p w:rsidR="00A47CA9" w:rsidRPr="00EE47C5" w:rsidRDefault="00A47CA9" w:rsidP="00A47CA9">
            <w:pPr>
              <w:tabs>
                <w:tab w:val="left" w:pos="709"/>
              </w:tabs>
              <w:contextualSpacing/>
              <w:jc w:val="both"/>
            </w:pPr>
            <w:r w:rsidRPr="00EE47C5">
              <w:t xml:space="preserve">   …</w:t>
            </w:r>
          </w:p>
          <w:p w:rsidR="00A47CA9" w:rsidRPr="00EE47C5" w:rsidRDefault="00A47CA9" w:rsidP="00A47CA9">
            <w:pPr>
              <w:tabs>
                <w:tab w:val="left" w:pos="709"/>
              </w:tabs>
              <w:contextualSpacing/>
              <w:jc w:val="both"/>
            </w:pPr>
            <w:r w:rsidRPr="00EE47C5">
              <w:t xml:space="preserve">   4.</w:t>
            </w:r>
            <w:r w:rsidRPr="00EE47C5">
              <w:tab/>
              <w:t>Определение и анализ влияния нематериальных активов на условия контролируемой и сопоставимых сделок осуществляются с учетом, в частности, но не исключительно:</w:t>
            </w:r>
          </w:p>
          <w:p w:rsidR="00A47CA9" w:rsidRPr="00EE47C5" w:rsidRDefault="00A47CA9" w:rsidP="00A47CA9">
            <w:pPr>
              <w:tabs>
                <w:tab w:val="left" w:pos="709"/>
              </w:tabs>
              <w:contextualSpacing/>
              <w:jc w:val="both"/>
            </w:pPr>
            <w:r w:rsidRPr="00EE47C5">
              <w:t xml:space="preserve">   …</w:t>
            </w:r>
          </w:p>
          <w:p w:rsidR="00A47CA9" w:rsidRPr="00EE47C5" w:rsidRDefault="00A47CA9" w:rsidP="00A47CA9">
            <w:pPr>
              <w:tabs>
                <w:tab w:val="left" w:pos="709"/>
              </w:tabs>
              <w:contextualSpacing/>
              <w:jc w:val="both"/>
            </w:pPr>
            <w:r w:rsidRPr="00EE47C5">
              <w:t xml:space="preserve">   2)</w:t>
            </w:r>
            <w:r w:rsidRPr="00EE47C5">
              <w:tab/>
              <w:t>категории и характеристики нематериальных активов (</w:t>
            </w:r>
            <w:r w:rsidRPr="00EE47C5">
              <w:rPr>
                <w:b/>
              </w:rPr>
              <w:t>эксклюзивность,</w:t>
            </w:r>
            <w:r w:rsidRPr="00EE47C5">
              <w:t xml:space="preserve"> степень и продолжительность правовой защиты, географическая сфера применения, срок полезного использования, стадия разработки и иные категории и характеристики);</w:t>
            </w:r>
          </w:p>
          <w:p w:rsidR="00A47CA9" w:rsidRPr="00EE47C5" w:rsidRDefault="00A47CA9" w:rsidP="00A47CA9">
            <w:pPr>
              <w:tabs>
                <w:tab w:val="left" w:pos="709"/>
              </w:tabs>
              <w:contextualSpacing/>
              <w:jc w:val="both"/>
            </w:pPr>
            <w:r w:rsidRPr="00EE47C5">
              <w:t xml:space="preserve">   …</w:t>
            </w:r>
          </w:p>
          <w:p w:rsidR="00A47CA9" w:rsidRDefault="00A47CA9" w:rsidP="00A47CA9">
            <w:pPr>
              <w:tabs>
                <w:tab w:val="left" w:pos="709"/>
              </w:tabs>
              <w:contextualSpacing/>
              <w:jc w:val="both"/>
            </w:pPr>
          </w:p>
          <w:p w:rsidR="00334A40" w:rsidRDefault="00334A40" w:rsidP="00A47CA9">
            <w:pPr>
              <w:tabs>
                <w:tab w:val="left" w:pos="709"/>
              </w:tabs>
              <w:contextualSpacing/>
              <w:jc w:val="both"/>
            </w:pPr>
          </w:p>
          <w:p w:rsidR="00334A40" w:rsidRDefault="00334A40" w:rsidP="00A47CA9">
            <w:pPr>
              <w:tabs>
                <w:tab w:val="left" w:pos="709"/>
              </w:tabs>
              <w:contextualSpacing/>
              <w:jc w:val="both"/>
            </w:pPr>
          </w:p>
          <w:p w:rsidR="00334A40" w:rsidRDefault="00334A40" w:rsidP="00A47CA9">
            <w:pPr>
              <w:tabs>
                <w:tab w:val="left" w:pos="709"/>
              </w:tabs>
              <w:contextualSpacing/>
              <w:jc w:val="both"/>
            </w:pPr>
          </w:p>
          <w:p w:rsidR="00334A40" w:rsidRPr="00EE47C5" w:rsidRDefault="00334A40" w:rsidP="00A47CA9">
            <w:pPr>
              <w:tabs>
                <w:tab w:val="left" w:pos="709"/>
              </w:tabs>
              <w:contextualSpacing/>
              <w:jc w:val="both"/>
            </w:pPr>
            <w:bookmarkStart w:id="0" w:name="_GoBack"/>
            <w:bookmarkEnd w:id="0"/>
          </w:p>
        </w:tc>
        <w:tc>
          <w:tcPr>
            <w:tcW w:w="2713" w:type="dxa"/>
          </w:tcPr>
          <w:p w:rsidR="00A47CA9" w:rsidRPr="00EE47C5" w:rsidRDefault="00A47CA9" w:rsidP="00A47CA9">
            <w:pPr>
              <w:pStyle w:val="ae"/>
              <w:jc w:val="both"/>
              <w:rPr>
                <w:color w:val="000000"/>
                <w:sz w:val="24"/>
                <w:szCs w:val="24"/>
              </w:rPr>
            </w:pPr>
            <w:r w:rsidRPr="00EE47C5">
              <w:rPr>
                <w:color w:val="000000"/>
                <w:sz w:val="24"/>
                <w:szCs w:val="24"/>
              </w:rPr>
              <w:lastRenderedPageBreak/>
              <w:t xml:space="preserve">   В абзаце четырнадцатом </w:t>
            </w:r>
            <w:r w:rsidRPr="00EE47C5">
              <w:rPr>
                <w:sz w:val="24"/>
                <w:szCs w:val="24"/>
              </w:rPr>
              <w:t>подпункта 9) пункта 10 статьи 1 проекта</w:t>
            </w:r>
            <w:r w:rsidRPr="00EE47C5">
              <w:rPr>
                <w:color w:val="000000"/>
                <w:sz w:val="24"/>
                <w:szCs w:val="24"/>
              </w:rPr>
              <w:t xml:space="preserve"> слово «эксклюзивность,» </w:t>
            </w:r>
            <w:r w:rsidRPr="00EE47C5">
              <w:rPr>
                <w:b/>
                <w:color w:val="000000"/>
                <w:sz w:val="24"/>
                <w:szCs w:val="24"/>
              </w:rPr>
              <w:t>исключить</w:t>
            </w:r>
            <w:r w:rsidRPr="00EE47C5">
              <w:rPr>
                <w:color w:val="000000"/>
                <w:sz w:val="24"/>
                <w:szCs w:val="24"/>
              </w:rPr>
              <w:t>.</w:t>
            </w:r>
          </w:p>
          <w:p w:rsidR="00A47CA9" w:rsidRPr="00EE47C5" w:rsidRDefault="00A47CA9" w:rsidP="00A47CA9">
            <w:pPr>
              <w:pStyle w:val="ae"/>
              <w:ind w:firstLine="709"/>
              <w:jc w:val="both"/>
              <w:rPr>
                <w:color w:val="000000"/>
                <w:sz w:val="24"/>
                <w:szCs w:val="24"/>
              </w:rPr>
            </w:pPr>
          </w:p>
          <w:p w:rsidR="00A47CA9" w:rsidRPr="00EE47C5" w:rsidRDefault="00A47CA9" w:rsidP="00A47CA9">
            <w:pPr>
              <w:pStyle w:val="ae"/>
              <w:jc w:val="both"/>
              <w:rPr>
                <w:color w:val="000000"/>
                <w:sz w:val="24"/>
                <w:szCs w:val="24"/>
              </w:rPr>
            </w:pPr>
          </w:p>
        </w:tc>
        <w:tc>
          <w:tcPr>
            <w:tcW w:w="2551" w:type="dxa"/>
          </w:tcPr>
          <w:p w:rsidR="00A47CA9" w:rsidRPr="00EE47C5" w:rsidRDefault="00A47CA9" w:rsidP="00A47CA9">
            <w:pPr>
              <w:widowControl w:val="0"/>
              <w:jc w:val="center"/>
              <w:rPr>
                <w:b/>
                <w:bCs/>
              </w:rPr>
            </w:pPr>
            <w:r w:rsidRPr="00EE47C5">
              <w:rPr>
                <w:b/>
                <w:bCs/>
              </w:rPr>
              <w:t>Отдел законодательства</w:t>
            </w:r>
          </w:p>
          <w:p w:rsidR="00A47CA9" w:rsidRPr="00EE47C5" w:rsidRDefault="00A47CA9" w:rsidP="00A47CA9">
            <w:pPr>
              <w:pStyle w:val="ae"/>
              <w:jc w:val="both"/>
              <w:rPr>
                <w:color w:val="000000"/>
                <w:sz w:val="24"/>
                <w:szCs w:val="24"/>
              </w:rPr>
            </w:pPr>
            <w:r w:rsidRPr="00EE47C5">
              <w:rPr>
                <w:color w:val="000000"/>
                <w:sz w:val="24"/>
                <w:szCs w:val="24"/>
              </w:rPr>
              <w:t xml:space="preserve">   </w:t>
            </w:r>
          </w:p>
          <w:p w:rsidR="00A47CA9" w:rsidRPr="00EE47C5" w:rsidRDefault="00A47CA9" w:rsidP="00A47CA9">
            <w:pPr>
              <w:pStyle w:val="ae"/>
              <w:jc w:val="both"/>
              <w:rPr>
                <w:color w:val="000000"/>
                <w:sz w:val="24"/>
                <w:szCs w:val="24"/>
              </w:rPr>
            </w:pPr>
            <w:r w:rsidRPr="00EE47C5">
              <w:rPr>
                <w:color w:val="000000"/>
                <w:sz w:val="24"/>
                <w:szCs w:val="24"/>
              </w:rPr>
              <w:t xml:space="preserve">   Согласно пункту 3 статьи 24 Закона </w:t>
            </w:r>
            <w:r w:rsidRPr="00EE47C5">
              <w:rPr>
                <w:color w:val="000000"/>
                <w:sz w:val="24"/>
                <w:szCs w:val="24"/>
              </w:rPr>
              <w:br/>
              <w:t xml:space="preserve">«О правовых актах» текст нормативного правового акта </w:t>
            </w:r>
            <w:r w:rsidRPr="00EE47C5">
              <w:rPr>
                <w:color w:val="000000"/>
                <w:sz w:val="24"/>
                <w:szCs w:val="24"/>
              </w:rPr>
              <w:lastRenderedPageBreak/>
              <w:t>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A47CA9" w:rsidRPr="00EE47C5" w:rsidRDefault="00A47CA9" w:rsidP="00A47CA9">
            <w:pPr>
              <w:widowControl w:val="0"/>
              <w:jc w:val="center"/>
              <w:rPr>
                <w:b/>
                <w:bCs/>
              </w:rPr>
            </w:pPr>
          </w:p>
        </w:tc>
        <w:tc>
          <w:tcPr>
            <w:tcW w:w="1700" w:type="dxa"/>
            <w:tcBorders>
              <w:top w:val="single" w:sz="4" w:space="0" w:color="auto"/>
              <w:left w:val="single" w:sz="4" w:space="0" w:color="auto"/>
              <w:bottom w:val="single" w:sz="4" w:space="0" w:color="auto"/>
              <w:right w:val="single" w:sz="4" w:space="0" w:color="auto"/>
            </w:tcBorders>
          </w:tcPr>
          <w:p w:rsidR="0004730A" w:rsidRPr="00EE47C5" w:rsidRDefault="0004730A" w:rsidP="0004730A">
            <w:pPr>
              <w:widowControl w:val="0"/>
              <w:jc w:val="center"/>
              <w:rPr>
                <w:bCs/>
                <w:color w:val="FF0000"/>
              </w:rPr>
            </w:pPr>
            <w:r w:rsidRPr="00EE47C5">
              <w:rPr>
                <w:bCs/>
                <w:color w:val="FF0000"/>
              </w:rPr>
              <w:lastRenderedPageBreak/>
              <w:t>На обсуждение</w:t>
            </w:r>
          </w:p>
          <w:p w:rsidR="0004730A" w:rsidRPr="00EE47C5" w:rsidRDefault="0004730A" w:rsidP="0004730A">
            <w:pPr>
              <w:widowControl w:val="0"/>
              <w:jc w:val="center"/>
              <w:rPr>
                <w:b/>
                <w:bCs/>
              </w:rPr>
            </w:pPr>
          </w:p>
          <w:p w:rsidR="0004730A" w:rsidRPr="00EE47C5" w:rsidRDefault="0004730A" w:rsidP="0004730A">
            <w:pPr>
              <w:widowControl w:val="0"/>
              <w:jc w:val="center"/>
              <w:rPr>
                <w:b/>
                <w:bCs/>
              </w:rPr>
            </w:pPr>
            <w:r w:rsidRPr="00EE47C5">
              <w:rPr>
                <w:b/>
                <w:bCs/>
              </w:rPr>
              <w:t xml:space="preserve">Доработано </w:t>
            </w:r>
          </w:p>
          <w:p w:rsidR="00A47CA9" w:rsidRPr="00EE47C5" w:rsidRDefault="00A47CA9" w:rsidP="00A47CA9">
            <w:pPr>
              <w:widowControl w:val="0"/>
              <w:ind w:left="-112" w:right="-100"/>
              <w:jc w:val="center"/>
              <w:rPr>
                <w:bCs/>
                <w:color w:val="FF0000"/>
              </w:rPr>
            </w:pPr>
          </w:p>
        </w:tc>
      </w:tr>
      <w:tr w:rsidR="00A47CA9" w:rsidRPr="00EE47C5" w:rsidTr="000312CA">
        <w:tc>
          <w:tcPr>
            <w:tcW w:w="15196" w:type="dxa"/>
            <w:gridSpan w:val="7"/>
            <w:tcBorders>
              <w:right w:val="single" w:sz="4" w:space="0" w:color="auto"/>
            </w:tcBorders>
          </w:tcPr>
          <w:p w:rsidR="00A47CA9" w:rsidRPr="00EE47C5" w:rsidRDefault="00A47CA9" w:rsidP="00A47CA9">
            <w:pPr>
              <w:widowControl w:val="0"/>
              <w:ind w:left="-112" w:right="-113"/>
              <w:jc w:val="center"/>
              <w:rPr>
                <w:b/>
                <w:bCs/>
                <w:color w:val="FF0000"/>
              </w:rPr>
            </w:pPr>
          </w:p>
          <w:p w:rsidR="00EB71C0" w:rsidRPr="00EE47C5" w:rsidRDefault="00EB71C0" w:rsidP="00EB71C0">
            <w:pPr>
              <w:tabs>
                <w:tab w:val="left" w:pos="709"/>
              </w:tabs>
              <w:contextualSpacing/>
              <w:jc w:val="center"/>
              <w:rPr>
                <w:b/>
              </w:rPr>
            </w:pPr>
            <w:r w:rsidRPr="00EE47C5">
              <w:rPr>
                <w:b/>
              </w:rPr>
              <w:t>Закон Республики Казахстан от 16 ноября 2015 года «Об обязательном социальном медицинском страховании»</w:t>
            </w:r>
          </w:p>
          <w:p w:rsidR="00A47CA9" w:rsidRPr="00EE47C5" w:rsidRDefault="00A47CA9" w:rsidP="00A47CA9">
            <w:pPr>
              <w:widowControl w:val="0"/>
              <w:ind w:left="-112" w:right="-113"/>
              <w:jc w:val="center"/>
              <w:rPr>
                <w:b/>
                <w:bCs/>
                <w:color w:val="FF0000"/>
              </w:rPr>
            </w:pPr>
          </w:p>
        </w:tc>
      </w:tr>
      <w:tr w:rsidR="007C7EA4" w:rsidRPr="00EE47C5" w:rsidTr="00C77E10">
        <w:tc>
          <w:tcPr>
            <w:tcW w:w="596" w:type="dxa"/>
          </w:tcPr>
          <w:p w:rsidR="007C7EA4" w:rsidRPr="00EE47C5" w:rsidRDefault="007C7EA4" w:rsidP="00A47CA9">
            <w:pPr>
              <w:pStyle w:val="af0"/>
              <w:widowControl w:val="0"/>
              <w:numPr>
                <w:ilvl w:val="0"/>
                <w:numId w:val="20"/>
              </w:numPr>
              <w:ind w:right="-113"/>
              <w:jc w:val="center"/>
              <w:rPr>
                <w:rFonts w:ascii="Times New Roman" w:hAnsi="Times New Roman"/>
              </w:rPr>
            </w:pPr>
          </w:p>
        </w:tc>
        <w:tc>
          <w:tcPr>
            <w:tcW w:w="1701" w:type="dxa"/>
          </w:tcPr>
          <w:p w:rsidR="007C7EA4" w:rsidRPr="00EE47C5" w:rsidRDefault="007C7EA4" w:rsidP="007C7EA4">
            <w:pPr>
              <w:jc w:val="center"/>
              <w:rPr>
                <w:rFonts w:eastAsia="Calibri"/>
                <w:bCs/>
              </w:rPr>
            </w:pPr>
            <w:r w:rsidRPr="00EE47C5">
              <w:rPr>
                <w:rFonts w:eastAsia="Calibri"/>
                <w:bCs/>
              </w:rPr>
              <w:t>Абзацы четвертый и пятый подпункта 2) пункта 15 статьи 1 проекта</w:t>
            </w:r>
          </w:p>
          <w:p w:rsidR="007C7EA4" w:rsidRPr="00EE47C5" w:rsidRDefault="007C7EA4" w:rsidP="007C7EA4">
            <w:pPr>
              <w:jc w:val="center"/>
              <w:rPr>
                <w:rFonts w:eastAsia="Calibri"/>
                <w:bCs/>
              </w:rPr>
            </w:pPr>
          </w:p>
          <w:p w:rsidR="007C7EA4" w:rsidRPr="00EE47C5" w:rsidRDefault="007C7EA4" w:rsidP="007C7EA4">
            <w:pPr>
              <w:tabs>
                <w:tab w:val="left" w:pos="709"/>
              </w:tabs>
              <w:contextualSpacing/>
              <w:jc w:val="center"/>
              <w:rPr>
                <w:i/>
                <w:sz w:val="20"/>
                <w:szCs w:val="20"/>
              </w:rPr>
            </w:pPr>
            <w:r w:rsidRPr="00EE47C5">
              <w:rPr>
                <w:i/>
                <w:sz w:val="20"/>
                <w:szCs w:val="20"/>
              </w:rPr>
              <w:t xml:space="preserve">Закон Республики Казахстан </w:t>
            </w:r>
            <w:r w:rsidRPr="00EE47C5">
              <w:rPr>
                <w:i/>
                <w:sz w:val="20"/>
                <w:szCs w:val="20"/>
              </w:rPr>
              <w:br/>
              <w:t xml:space="preserve">от 16 ноября 2015 года </w:t>
            </w:r>
            <w:r w:rsidRPr="00EE47C5">
              <w:rPr>
                <w:i/>
                <w:sz w:val="20"/>
                <w:szCs w:val="20"/>
              </w:rPr>
              <w:br/>
              <w:t>«Об обязательном социальном медицинском страховании»</w:t>
            </w:r>
          </w:p>
          <w:p w:rsidR="007C7EA4" w:rsidRPr="00EE47C5" w:rsidRDefault="007C7EA4" w:rsidP="00A47CA9">
            <w:pPr>
              <w:jc w:val="center"/>
            </w:pPr>
          </w:p>
        </w:tc>
        <w:tc>
          <w:tcPr>
            <w:tcW w:w="2977" w:type="dxa"/>
          </w:tcPr>
          <w:p w:rsidR="007C7EA4" w:rsidRPr="00EE47C5" w:rsidRDefault="007C7EA4" w:rsidP="007C7EA4">
            <w:pPr>
              <w:ind w:firstLine="170"/>
              <w:jc w:val="both"/>
            </w:pPr>
            <w:r w:rsidRPr="00EE47C5">
              <w:t>Статья 17. Государственная корпорация</w:t>
            </w:r>
          </w:p>
          <w:p w:rsidR="007C7EA4" w:rsidRPr="00EE47C5" w:rsidRDefault="007C7EA4" w:rsidP="007C7EA4">
            <w:pPr>
              <w:ind w:firstLine="170"/>
              <w:jc w:val="both"/>
            </w:pPr>
            <w:r w:rsidRPr="00EE47C5">
              <w:t>1. Государственная корпорация в системе обязательного социального медицинского страхования осуществляет следующие виды деятельности, относящиеся к государственной монополии:</w:t>
            </w:r>
          </w:p>
          <w:p w:rsidR="007C7EA4" w:rsidRPr="00EE47C5" w:rsidRDefault="007C7EA4" w:rsidP="007C7EA4">
            <w:pPr>
              <w:jc w:val="both"/>
            </w:pPr>
            <w:r w:rsidRPr="00EE47C5">
              <w:t xml:space="preserve">   …</w:t>
            </w:r>
          </w:p>
          <w:p w:rsidR="007C7EA4" w:rsidRPr="00EE47C5" w:rsidRDefault="007C7EA4" w:rsidP="007C7EA4">
            <w:pPr>
              <w:jc w:val="both"/>
            </w:pPr>
            <w:r w:rsidRPr="00EE47C5">
              <w:t xml:space="preserve">   2-1) осуществляет возврат плательщику единого платежа, оператору интернет-платформы, определенному Социальным кодексом Республики Казахстан, суммы, превышающей размеры взносов и отчислений в фонд, исчисленных от </w:t>
            </w:r>
            <w:r w:rsidRPr="00EE47C5">
              <w:br/>
              <w:t xml:space="preserve">10-кратного минимального размера заработной платы, </w:t>
            </w:r>
            <w:r w:rsidRPr="00EE47C5">
              <w:lastRenderedPageBreak/>
              <w:t>установленного на соответствующий финансовый год законом о республиканском бюджете, в порядке, определяемом уполномоченным государственным органом в области социального обеспечения по согласованию с Национальным Банком Республики Казахстан, а также уполномоченным государственным органом, осуществляющим руководство в сфере обеспечения поступлений налогов и платежей в бюджет, и уполномоченными государственными органами по государственному планированию, в области здравоохранения и области цифрового развития;</w:t>
            </w:r>
          </w:p>
          <w:p w:rsidR="007C7EA4" w:rsidRPr="00EE47C5" w:rsidRDefault="007C7EA4" w:rsidP="007C7EA4">
            <w:pPr>
              <w:jc w:val="both"/>
            </w:pPr>
            <w:r w:rsidRPr="00EE47C5">
              <w:t xml:space="preserve">   …</w:t>
            </w:r>
          </w:p>
          <w:p w:rsidR="007C7EA4" w:rsidRPr="00EE47C5" w:rsidRDefault="007C7EA4" w:rsidP="00A47CA9">
            <w:pPr>
              <w:tabs>
                <w:tab w:val="left" w:pos="709"/>
              </w:tabs>
              <w:contextualSpacing/>
              <w:jc w:val="both"/>
              <w:rPr>
                <w:b/>
                <w:bCs/>
                <w:color w:val="000000"/>
                <w:spacing w:val="2"/>
                <w:bdr w:val="none" w:sz="0" w:space="0" w:color="auto" w:frame="1"/>
                <w:shd w:val="clear" w:color="auto" w:fill="FFFFFF"/>
              </w:rPr>
            </w:pPr>
          </w:p>
        </w:tc>
        <w:tc>
          <w:tcPr>
            <w:tcW w:w="2958" w:type="dxa"/>
          </w:tcPr>
          <w:p w:rsidR="007C7EA4" w:rsidRPr="00EE47C5" w:rsidRDefault="007C7EA4" w:rsidP="007C7EA4">
            <w:pPr>
              <w:tabs>
                <w:tab w:val="left" w:pos="709"/>
              </w:tabs>
              <w:contextualSpacing/>
              <w:jc w:val="both"/>
            </w:pPr>
            <w:r w:rsidRPr="00EE47C5">
              <w:lastRenderedPageBreak/>
              <w:t>15.</w:t>
            </w:r>
            <w:r w:rsidRPr="00EE47C5">
              <w:tab/>
              <w:t>В Закон Республики Казахстан от 16 ноября 2015 года «Об обязательном социальном медицинском страховании»:</w:t>
            </w:r>
          </w:p>
          <w:p w:rsidR="007C7EA4" w:rsidRPr="00EE47C5" w:rsidRDefault="007C7EA4" w:rsidP="007C7EA4">
            <w:pPr>
              <w:tabs>
                <w:tab w:val="left" w:pos="709"/>
              </w:tabs>
              <w:contextualSpacing/>
              <w:jc w:val="both"/>
            </w:pPr>
            <w:r w:rsidRPr="00EE47C5">
              <w:t xml:space="preserve">   …</w:t>
            </w:r>
          </w:p>
          <w:p w:rsidR="007C7EA4" w:rsidRPr="00EE47C5" w:rsidRDefault="007C7EA4" w:rsidP="007C7EA4">
            <w:pPr>
              <w:tabs>
                <w:tab w:val="left" w:pos="709"/>
              </w:tabs>
              <w:contextualSpacing/>
              <w:jc w:val="both"/>
            </w:pPr>
            <w:r w:rsidRPr="00EE47C5">
              <w:t xml:space="preserve">   2) в пункте 1 статьи 17:</w:t>
            </w:r>
          </w:p>
          <w:p w:rsidR="007C7EA4" w:rsidRPr="00EE47C5" w:rsidRDefault="007C7EA4" w:rsidP="007C7EA4">
            <w:pPr>
              <w:tabs>
                <w:tab w:val="left" w:pos="709"/>
              </w:tabs>
              <w:contextualSpacing/>
              <w:jc w:val="both"/>
            </w:pPr>
            <w:r w:rsidRPr="00EE47C5">
              <w:t xml:space="preserve">   …</w:t>
            </w:r>
          </w:p>
          <w:p w:rsidR="007C7EA4" w:rsidRPr="00EE47C5" w:rsidRDefault="007C7EA4" w:rsidP="007C7EA4">
            <w:pPr>
              <w:jc w:val="both"/>
              <w:rPr>
                <w:rFonts w:eastAsia="Calibri"/>
                <w:b/>
                <w:bCs/>
              </w:rPr>
            </w:pPr>
            <w:r w:rsidRPr="00EE47C5">
              <w:rPr>
                <w:rFonts w:eastAsia="Calibri"/>
                <w:bCs/>
              </w:rPr>
              <w:t xml:space="preserve">   </w:t>
            </w:r>
            <w:r w:rsidRPr="00EE47C5">
              <w:rPr>
                <w:rFonts w:eastAsia="Calibri"/>
                <w:b/>
                <w:bCs/>
              </w:rPr>
              <w:t>подпункт 2-1) изложить в следующей редакции:</w:t>
            </w:r>
          </w:p>
          <w:p w:rsidR="007C7EA4" w:rsidRPr="00EE47C5" w:rsidRDefault="007C7EA4" w:rsidP="007C7EA4">
            <w:pPr>
              <w:jc w:val="both"/>
              <w:rPr>
                <w:rFonts w:eastAsia="Calibri"/>
                <w:bCs/>
              </w:rPr>
            </w:pPr>
            <w:r w:rsidRPr="00EE47C5">
              <w:rPr>
                <w:rFonts w:eastAsia="Calibri"/>
                <w:b/>
                <w:bCs/>
              </w:rPr>
              <w:t xml:space="preserve">   «2-1) осуществляет возврат плательщику единого платежа, операторам интернет-платформ, признанным налоговым агентом в соответствии с Налоговым кодексом Республики Казахстан, суммы, превышающей размеры взносов и отчислений в фонд, исчисленных от </w:t>
            </w:r>
            <w:r w:rsidRPr="00EE47C5">
              <w:rPr>
                <w:rFonts w:eastAsia="Calibri"/>
                <w:b/>
                <w:bCs/>
              </w:rPr>
              <w:br/>
              <w:t xml:space="preserve">10-кратного минимального размера заработной платы, установленного на соответствующий </w:t>
            </w:r>
            <w:r w:rsidRPr="00EE47C5">
              <w:rPr>
                <w:rFonts w:eastAsia="Calibri"/>
                <w:b/>
                <w:bCs/>
              </w:rPr>
              <w:lastRenderedPageBreak/>
              <w:t>финансовый год законом о республиканском бюджете, в порядке, определяемом уполномоченным государственным органом в области социального обеспечения по согласованию с Национальным Банком Республики Казахстан, а также уполномоченным государственным органом, осуществляющим руководство в сфере обеспечения поступлений налогов и платежей в бюджет, и уполномоченными государственными органами по государственному планированию, в области здравоохранения и цифрового развития.».</w:t>
            </w:r>
            <w:r w:rsidRPr="00EE47C5">
              <w:rPr>
                <w:rFonts w:eastAsia="Calibri"/>
                <w:bCs/>
              </w:rPr>
              <w:t>».</w:t>
            </w:r>
          </w:p>
          <w:p w:rsidR="007C7EA4" w:rsidRPr="00EE47C5" w:rsidRDefault="007C7EA4" w:rsidP="007C7EA4">
            <w:pPr>
              <w:jc w:val="both"/>
              <w:rPr>
                <w:rFonts w:eastAsia="Calibri"/>
                <w:bCs/>
              </w:rPr>
            </w:pPr>
            <w:r w:rsidRPr="00EE47C5">
              <w:rPr>
                <w:rFonts w:eastAsia="Calibri"/>
                <w:bCs/>
              </w:rPr>
              <w:t xml:space="preserve">   …</w:t>
            </w:r>
          </w:p>
          <w:p w:rsidR="007C7EA4" w:rsidRPr="00EE47C5" w:rsidRDefault="007C7EA4" w:rsidP="00A47CA9">
            <w:pPr>
              <w:tabs>
                <w:tab w:val="left" w:pos="709"/>
              </w:tabs>
              <w:contextualSpacing/>
              <w:jc w:val="both"/>
            </w:pPr>
          </w:p>
        </w:tc>
        <w:tc>
          <w:tcPr>
            <w:tcW w:w="2713" w:type="dxa"/>
          </w:tcPr>
          <w:p w:rsidR="007C7EA4" w:rsidRPr="00EE47C5" w:rsidRDefault="007C7EA4" w:rsidP="007C7EA4">
            <w:pPr>
              <w:shd w:val="clear" w:color="auto" w:fill="FFFFFF"/>
              <w:jc w:val="both"/>
              <w:textAlignment w:val="baseline"/>
              <w:rPr>
                <w:rFonts w:eastAsia="Calibri"/>
                <w:bCs/>
              </w:rPr>
            </w:pPr>
            <w:r w:rsidRPr="00EE47C5">
              <w:rPr>
                <w:rFonts w:eastAsia="Calibri"/>
                <w:bCs/>
              </w:rPr>
              <w:lastRenderedPageBreak/>
              <w:t xml:space="preserve">   В подпункте 2) пункта 15 статьи 1 проекта:</w:t>
            </w:r>
          </w:p>
          <w:p w:rsidR="007C7EA4" w:rsidRPr="00EE47C5" w:rsidRDefault="007C7EA4" w:rsidP="007C7EA4">
            <w:pPr>
              <w:shd w:val="clear" w:color="auto" w:fill="FFFFFF"/>
              <w:jc w:val="both"/>
              <w:textAlignment w:val="baseline"/>
              <w:rPr>
                <w:rFonts w:eastAsia="Calibri"/>
                <w:bCs/>
              </w:rPr>
            </w:pPr>
          </w:p>
          <w:p w:rsidR="007C7EA4" w:rsidRPr="00EE47C5" w:rsidRDefault="007C7EA4" w:rsidP="007C7EA4">
            <w:pPr>
              <w:shd w:val="clear" w:color="auto" w:fill="FFFFFF"/>
              <w:jc w:val="both"/>
              <w:textAlignment w:val="baseline"/>
              <w:rPr>
                <w:rFonts w:eastAsia="Calibri"/>
                <w:bCs/>
              </w:rPr>
            </w:pPr>
            <w:r w:rsidRPr="00EE47C5">
              <w:rPr>
                <w:rFonts w:eastAsia="Calibri"/>
                <w:bCs/>
              </w:rPr>
              <w:t xml:space="preserve">   абзац четвертый </w:t>
            </w:r>
            <w:r w:rsidRPr="00EE47C5">
              <w:rPr>
                <w:rFonts w:eastAsia="Calibri"/>
                <w:b/>
                <w:bCs/>
              </w:rPr>
              <w:t xml:space="preserve">изложить </w:t>
            </w:r>
            <w:r w:rsidRPr="00EE47C5">
              <w:rPr>
                <w:rFonts w:eastAsia="Calibri"/>
                <w:bCs/>
              </w:rPr>
              <w:t>в следующей редакции:</w:t>
            </w:r>
          </w:p>
          <w:p w:rsidR="007C7EA4" w:rsidRPr="00EE47C5" w:rsidRDefault="007C7EA4" w:rsidP="007C7EA4">
            <w:pPr>
              <w:shd w:val="clear" w:color="auto" w:fill="FFFFFF"/>
              <w:jc w:val="both"/>
              <w:textAlignment w:val="baseline"/>
              <w:rPr>
                <w:rFonts w:eastAsia="Calibri"/>
                <w:bCs/>
              </w:rPr>
            </w:pPr>
            <w:r w:rsidRPr="00EE47C5">
              <w:rPr>
                <w:rFonts w:eastAsia="Calibri"/>
                <w:bCs/>
              </w:rPr>
              <w:t xml:space="preserve">   «</w:t>
            </w:r>
            <w:r w:rsidRPr="00EE47C5">
              <w:rPr>
                <w:rFonts w:eastAsia="Calibri"/>
                <w:b/>
                <w:bCs/>
              </w:rPr>
              <w:t>в подпункте 2-1) слова «</w:t>
            </w:r>
            <w:r w:rsidRPr="00EE47C5">
              <w:rPr>
                <w:b/>
              </w:rPr>
              <w:t>оператору интернет-платформы, определенному Социальным кодексом Республики Казахстан</w:t>
            </w:r>
            <w:r w:rsidRPr="00EE47C5">
              <w:rPr>
                <w:rFonts w:eastAsia="Calibri"/>
                <w:b/>
                <w:bCs/>
              </w:rPr>
              <w:t>» заменить словами «операторам интернет-платформ, признанным налоговым агентом в соответствии с Налоговым кодексом Республики Казахстан».</w:t>
            </w:r>
            <w:r w:rsidRPr="00EE47C5">
              <w:rPr>
                <w:rFonts w:eastAsia="Calibri"/>
                <w:bCs/>
              </w:rPr>
              <w:t>»;</w:t>
            </w:r>
          </w:p>
          <w:p w:rsidR="007C7EA4" w:rsidRPr="00EE47C5" w:rsidRDefault="007C7EA4" w:rsidP="007C7EA4">
            <w:pPr>
              <w:shd w:val="clear" w:color="auto" w:fill="FFFFFF"/>
              <w:jc w:val="both"/>
              <w:textAlignment w:val="baseline"/>
              <w:rPr>
                <w:rFonts w:eastAsia="Calibri"/>
                <w:bCs/>
              </w:rPr>
            </w:pPr>
          </w:p>
          <w:p w:rsidR="007C7EA4" w:rsidRPr="00EE47C5" w:rsidRDefault="007C7EA4" w:rsidP="007C7EA4">
            <w:pPr>
              <w:shd w:val="clear" w:color="auto" w:fill="FFFFFF"/>
              <w:jc w:val="both"/>
              <w:textAlignment w:val="baseline"/>
              <w:rPr>
                <w:rFonts w:eastAsia="Calibri"/>
                <w:bCs/>
              </w:rPr>
            </w:pPr>
          </w:p>
          <w:p w:rsidR="007C7EA4" w:rsidRPr="00EE47C5" w:rsidRDefault="007C7EA4" w:rsidP="007C7EA4">
            <w:pPr>
              <w:shd w:val="clear" w:color="auto" w:fill="FFFFFF"/>
              <w:jc w:val="both"/>
              <w:textAlignment w:val="baseline"/>
              <w:rPr>
                <w:rFonts w:eastAsia="Calibri"/>
                <w:bCs/>
              </w:rPr>
            </w:pPr>
            <w:r w:rsidRPr="00EE47C5">
              <w:rPr>
                <w:rFonts w:eastAsia="Calibri"/>
                <w:bCs/>
              </w:rPr>
              <w:t xml:space="preserve">   абзац пятый </w:t>
            </w:r>
            <w:r w:rsidRPr="00EE47C5">
              <w:rPr>
                <w:rFonts w:eastAsia="Calibri"/>
                <w:b/>
                <w:bCs/>
              </w:rPr>
              <w:t>исключить</w:t>
            </w:r>
            <w:r w:rsidRPr="00EE47C5">
              <w:rPr>
                <w:rFonts w:eastAsia="Calibri"/>
                <w:bCs/>
              </w:rPr>
              <w:t>.</w:t>
            </w:r>
          </w:p>
          <w:p w:rsidR="007C7EA4" w:rsidRPr="00EE47C5" w:rsidRDefault="007C7EA4" w:rsidP="007C7EA4">
            <w:pPr>
              <w:shd w:val="clear" w:color="auto" w:fill="FFFFFF"/>
              <w:jc w:val="both"/>
              <w:textAlignment w:val="baseline"/>
              <w:rPr>
                <w:rFonts w:eastAsia="Calibri"/>
                <w:b/>
                <w:bCs/>
              </w:rPr>
            </w:pPr>
            <w:r w:rsidRPr="00EE47C5">
              <w:rPr>
                <w:rFonts w:eastAsia="Calibri"/>
                <w:bCs/>
              </w:rPr>
              <w:t xml:space="preserve">   </w:t>
            </w:r>
          </w:p>
          <w:p w:rsidR="007C7EA4" w:rsidRPr="00EE47C5" w:rsidRDefault="007C7EA4" w:rsidP="00A47CA9">
            <w:pPr>
              <w:pStyle w:val="ae"/>
              <w:jc w:val="both"/>
              <w:rPr>
                <w:b/>
                <w:i/>
                <w:sz w:val="24"/>
                <w:szCs w:val="24"/>
              </w:rPr>
            </w:pPr>
          </w:p>
        </w:tc>
        <w:tc>
          <w:tcPr>
            <w:tcW w:w="2551" w:type="dxa"/>
          </w:tcPr>
          <w:p w:rsidR="007C7EA4" w:rsidRPr="00EE47C5" w:rsidRDefault="007C7EA4" w:rsidP="007C7EA4">
            <w:pPr>
              <w:widowControl w:val="0"/>
              <w:jc w:val="center"/>
              <w:rPr>
                <w:b/>
                <w:bCs/>
              </w:rPr>
            </w:pPr>
            <w:r w:rsidRPr="00EE47C5">
              <w:rPr>
                <w:b/>
                <w:bCs/>
              </w:rPr>
              <w:t xml:space="preserve">Депутаты </w:t>
            </w:r>
          </w:p>
          <w:p w:rsidR="007C7EA4" w:rsidRPr="00EE47C5" w:rsidRDefault="007C7EA4" w:rsidP="007C7EA4">
            <w:pPr>
              <w:widowControl w:val="0"/>
              <w:jc w:val="center"/>
              <w:rPr>
                <w:b/>
                <w:bCs/>
              </w:rPr>
            </w:pPr>
            <w:r w:rsidRPr="00EE47C5">
              <w:rPr>
                <w:b/>
                <w:bCs/>
              </w:rPr>
              <w:t>Нурумова Г.А.,</w:t>
            </w:r>
          </w:p>
          <w:p w:rsidR="007C7EA4" w:rsidRPr="00EE47C5" w:rsidRDefault="007C7EA4" w:rsidP="007C7EA4">
            <w:pPr>
              <w:widowControl w:val="0"/>
              <w:jc w:val="center"/>
              <w:rPr>
                <w:b/>
                <w:bCs/>
              </w:rPr>
            </w:pPr>
            <w:r w:rsidRPr="00EE47C5">
              <w:rPr>
                <w:b/>
                <w:bCs/>
              </w:rPr>
              <w:t>Сагандыкова А.Б.</w:t>
            </w:r>
          </w:p>
          <w:p w:rsidR="007C7EA4" w:rsidRPr="00EE47C5" w:rsidRDefault="007C7EA4" w:rsidP="007C7EA4">
            <w:pPr>
              <w:widowControl w:val="0"/>
              <w:jc w:val="center"/>
              <w:rPr>
                <w:b/>
                <w:bCs/>
              </w:rPr>
            </w:pPr>
          </w:p>
          <w:p w:rsidR="007C7EA4" w:rsidRPr="00EE47C5" w:rsidRDefault="007C7EA4" w:rsidP="007C7EA4">
            <w:pPr>
              <w:shd w:val="clear" w:color="auto" w:fill="FFFFFF"/>
              <w:jc w:val="both"/>
              <w:textAlignment w:val="baseline"/>
            </w:pPr>
            <w:r w:rsidRPr="00EE47C5">
              <w:t xml:space="preserve">   Юридическая техника (предлагается точечное изложение изменений), в целях корреспондирования с проектом Закона РК «О внесении изменений и дополнений </w:t>
            </w:r>
          </w:p>
          <w:p w:rsidR="007C7EA4" w:rsidRPr="00EE47C5" w:rsidRDefault="007C7EA4" w:rsidP="007C7EA4">
            <w:pPr>
              <w:shd w:val="clear" w:color="auto" w:fill="FFFFFF"/>
              <w:jc w:val="both"/>
              <w:textAlignment w:val="baseline"/>
            </w:pPr>
            <w:r w:rsidRPr="00EE47C5">
              <w:t>в некоторые законодательные акты Республики Казахстан по вопросам обязательного социального медицинского страхования».</w:t>
            </w:r>
          </w:p>
          <w:p w:rsidR="007C7EA4" w:rsidRPr="00EE47C5" w:rsidRDefault="007C7EA4" w:rsidP="00A47CA9">
            <w:pPr>
              <w:widowControl w:val="0"/>
              <w:jc w:val="center"/>
              <w:rPr>
                <w:b/>
                <w:bCs/>
              </w:rPr>
            </w:pPr>
          </w:p>
        </w:tc>
        <w:tc>
          <w:tcPr>
            <w:tcW w:w="1700" w:type="dxa"/>
            <w:tcBorders>
              <w:top w:val="single" w:sz="4" w:space="0" w:color="auto"/>
              <w:left w:val="single" w:sz="4" w:space="0" w:color="auto"/>
              <w:bottom w:val="single" w:sz="4" w:space="0" w:color="auto"/>
              <w:right w:val="single" w:sz="4" w:space="0" w:color="auto"/>
            </w:tcBorders>
          </w:tcPr>
          <w:p w:rsidR="007C7EA4" w:rsidRPr="00EE47C5" w:rsidRDefault="007C7EA4" w:rsidP="00A47CA9">
            <w:pPr>
              <w:widowControl w:val="0"/>
              <w:ind w:left="-112" w:right="-100"/>
              <w:jc w:val="center"/>
              <w:rPr>
                <w:bCs/>
                <w:color w:val="FF0000"/>
              </w:rPr>
            </w:pPr>
            <w:r w:rsidRPr="00EE47C5">
              <w:rPr>
                <w:bCs/>
                <w:color w:val="FF0000"/>
              </w:rPr>
              <w:t xml:space="preserve">На </w:t>
            </w:r>
          </w:p>
          <w:p w:rsidR="007C7EA4" w:rsidRPr="00EE47C5" w:rsidRDefault="00E13B31" w:rsidP="007C7EA4">
            <w:pPr>
              <w:widowControl w:val="0"/>
              <w:ind w:left="-112" w:right="-100"/>
              <w:jc w:val="center"/>
              <w:rPr>
                <w:bCs/>
                <w:color w:val="FF0000"/>
              </w:rPr>
            </w:pPr>
            <w:r w:rsidRPr="00EE47C5">
              <w:rPr>
                <w:bCs/>
                <w:color w:val="FF0000"/>
              </w:rPr>
              <w:t>обсуждение</w:t>
            </w:r>
          </w:p>
          <w:p w:rsidR="00E13B31" w:rsidRPr="00EE47C5" w:rsidRDefault="00E13B31" w:rsidP="007C7EA4">
            <w:pPr>
              <w:widowControl w:val="0"/>
              <w:ind w:left="-112" w:right="-100"/>
              <w:jc w:val="center"/>
              <w:rPr>
                <w:bCs/>
                <w:color w:val="FF0000"/>
              </w:rPr>
            </w:pPr>
          </w:p>
          <w:p w:rsidR="00E13B31" w:rsidRPr="00EE47C5" w:rsidRDefault="00E13B31" w:rsidP="00E13B31">
            <w:pPr>
              <w:widowControl w:val="0"/>
              <w:ind w:left="-112" w:right="-100"/>
              <w:jc w:val="center"/>
              <w:rPr>
                <w:bCs/>
                <w:i/>
                <w:color w:val="FF0000"/>
              </w:rPr>
            </w:pPr>
            <w:r w:rsidRPr="00EE47C5">
              <w:rPr>
                <w:bCs/>
                <w:i/>
                <w:color w:val="FF0000"/>
              </w:rPr>
              <w:t xml:space="preserve">(абзац четвертый уже исключили предыдущей позицией) </w:t>
            </w: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r w:rsidRPr="00EE47C5">
              <w:rPr>
                <w:bCs/>
                <w:i/>
                <w:color w:val="FF0000"/>
              </w:rPr>
              <w:t>(в абзац пятый предыдущей позицией внесено новое слово)</w:t>
            </w: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color w:val="FF0000"/>
              </w:rPr>
            </w:pPr>
          </w:p>
          <w:p w:rsidR="00E13B31" w:rsidRPr="00EE47C5" w:rsidRDefault="00E13B31" w:rsidP="00E13B31">
            <w:pPr>
              <w:widowControl w:val="0"/>
              <w:ind w:left="-112" w:right="-100"/>
              <w:jc w:val="center"/>
              <w:rPr>
                <w:bCs/>
                <w:i/>
              </w:rPr>
            </w:pPr>
          </w:p>
        </w:tc>
      </w:tr>
      <w:tr w:rsidR="00805874" w:rsidRPr="00EE47C5" w:rsidTr="00C77E10">
        <w:tc>
          <w:tcPr>
            <w:tcW w:w="596" w:type="dxa"/>
          </w:tcPr>
          <w:p w:rsidR="00805874" w:rsidRPr="00EE47C5" w:rsidRDefault="00805874" w:rsidP="00A47CA9">
            <w:pPr>
              <w:pStyle w:val="af0"/>
              <w:widowControl w:val="0"/>
              <w:numPr>
                <w:ilvl w:val="0"/>
                <w:numId w:val="20"/>
              </w:numPr>
              <w:ind w:right="-113"/>
              <w:jc w:val="center"/>
              <w:rPr>
                <w:rFonts w:ascii="Times New Roman" w:hAnsi="Times New Roman"/>
              </w:rPr>
            </w:pPr>
          </w:p>
        </w:tc>
        <w:tc>
          <w:tcPr>
            <w:tcW w:w="1701" w:type="dxa"/>
          </w:tcPr>
          <w:p w:rsidR="00805874" w:rsidRPr="00EE47C5" w:rsidRDefault="00805874" w:rsidP="00805874">
            <w:pPr>
              <w:jc w:val="center"/>
              <w:rPr>
                <w:rFonts w:eastAsia="Calibri"/>
                <w:bCs/>
              </w:rPr>
            </w:pPr>
            <w:r w:rsidRPr="00EE47C5">
              <w:rPr>
                <w:rFonts w:eastAsia="Calibri"/>
                <w:bCs/>
              </w:rPr>
              <w:t xml:space="preserve">Абзац шестой подпункта 4) пункта 15 </w:t>
            </w:r>
            <w:r w:rsidRPr="00EE47C5">
              <w:rPr>
                <w:rFonts w:eastAsia="Calibri"/>
                <w:bCs/>
              </w:rPr>
              <w:lastRenderedPageBreak/>
              <w:t>статьи 1 проекта</w:t>
            </w:r>
          </w:p>
          <w:p w:rsidR="00805874" w:rsidRPr="00EE47C5" w:rsidRDefault="00805874" w:rsidP="00805874">
            <w:pPr>
              <w:jc w:val="center"/>
              <w:rPr>
                <w:rFonts w:eastAsia="Calibri"/>
                <w:bCs/>
              </w:rPr>
            </w:pPr>
          </w:p>
          <w:p w:rsidR="00805874" w:rsidRPr="00EE47C5" w:rsidRDefault="00805874" w:rsidP="00805874">
            <w:pPr>
              <w:tabs>
                <w:tab w:val="left" w:pos="709"/>
              </w:tabs>
              <w:contextualSpacing/>
              <w:jc w:val="center"/>
              <w:rPr>
                <w:i/>
                <w:sz w:val="20"/>
                <w:szCs w:val="20"/>
              </w:rPr>
            </w:pPr>
            <w:r w:rsidRPr="00EE47C5">
              <w:rPr>
                <w:i/>
                <w:sz w:val="20"/>
                <w:szCs w:val="20"/>
              </w:rPr>
              <w:t xml:space="preserve">Закон Республики Казахстан </w:t>
            </w:r>
            <w:r w:rsidRPr="00EE47C5">
              <w:rPr>
                <w:i/>
                <w:sz w:val="20"/>
                <w:szCs w:val="20"/>
              </w:rPr>
              <w:br/>
              <w:t xml:space="preserve">от 16 ноября 2015 года </w:t>
            </w:r>
            <w:r w:rsidRPr="00EE47C5">
              <w:rPr>
                <w:i/>
                <w:sz w:val="20"/>
                <w:szCs w:val="20"/>
              </w:rPr>
              <w:br/>
              <w:t>«Об обязательном социальном медицинском страховании»</w:t>
            </w:r>
          </w:p>
          <w:p w:rsidR="00805874" w:rsidRPr="00EE47C5" w:rsidRDefault="00805874" w:rsidP="00A47CA9">
            <w:pPr>
              <w:jc w:val="center"/>
            </w:pPr>
          </w:p>
        </w:tc>
        <w:tc>
          <w:tcPr>
            <w:tcW w:w="2977" w:type="dxa"/>
          </w:tcPr>
          <w:p w:rsidR="00805874" w:rsidRPr="00EE47C5" w:rsidRDefault="00805874" w:rsidP="00805874">
            <w:pPr>
              <w:jc w:val="both"/>
            </w:pPr>
            <w:r w:rsidRPr="00EE47C5">
              <w:lastRenderedPageBreak/>
              <w:t xml:space="preserve">   Статья 28. Взносы на обязательное социальное медицинское страхование</w:t>
            </w:r>
          </w:p>
          <w:p w:rsidR="00805874" w:rsidRPr="00EE47C5" w:rsidRDefault="00805874" w:rsidP="00805874">
            <w:pPr>
              <w:jc w:val="both"/>
            </w:pPr>
            <w:r w:rsidRPr="00EE47C5">
              <w:lastRenderedPageBreak/>
              <w:t xml:space="preserve">   …</w:t>
            </w:r>
          </w:p>
          <w:p w:rsidR="00805874" w:rsidRPr="00EE47C5" w:rsidRDefault="00805874" w:rsidP="00805874">
            <w:pPr>
              <w:jc w:val="both"/>
            </w:pPr>
            <w:r w:rsidRPr="00EE47C5">
              <w:t xml:space="preserve">   5-1. Объектом исчисления взносов работников, предусмотренных подпунктом 2-1) пункта 2 статьи 14 настоящего Закона, подлежащих уплате в фонд, является доход работника, предусмотренный статьей 322 Кодекса Республики Казахстан "О налогах и других обязательных платежах в бюджет" (Налоговый кодекс), начисленный работодателем, являющимся субъектом микропредпринимательства и малого предпринимательства, применяющим специальные налоговые режимы, предусмотренные параграфом 3 главы 77 и главой 78 Кодекса Республики Казахстан </w:t>
            </w:r>
            <w:r w:rsidRPr="00EE47C5">
              <w:br/>
              <w:t>"О налогах и других обязательных платежах в бюджет" (Налоговый кодекс).</w:t>
            </w:r>
          </w:p>
          <w:p w:rsidR="00805874" w:rsidRPr="00EE47C5" w:rsidRDefault="00805874" w:rsidP="00805874">
            <w:pPr>
              <w:jc w:val="both"/>
            </w:pPr>
            <w:r w:rsidRPr="00EE47C5">
              <w:lastRenderedPageBreak/>
              <w:t xml:space="preserve">   При этом ежемесячный доход, принимаемый для исчисления взносов с единого платежа, не должен превышать </w:t>
            </w:r>
          </w:p>
          <w:p w:rsidR="00805874" w:rsidRPr="00EE47C5" w:rsidRDefault="00805874" w:rsidP="00805874">
            <w:pPr>
              <w:jc w:val="both"/>
            </w:pPr>
            <w:r w:rsidRPr="00EE47C5">
              <w:t>10-кратный минимальный размер заработной платы, установленный на соответствующий финансовый год законом о республиканском бюджете.</w:t>
            </w:r>
          </w:p>
          <w:p w:rsidR="00805874" w:rsidRPr="00EE47C5" w:rsidRDefault="00805874" w:rsidP="00A47CA9">
            <w:pPr>
              <w:tabs>
                <w:tab w:val="left" w:pos="709"/>
              </w:tabs>
              <w:contextualSpacing/>
              <w:jc w:val="both"/>
              <w:rPr>
                <w:bCs/>
                <w:color w:val="000000"/>
                <w:spacing w:val="2"/>
                <w:bdr w:val="none" w:sz="0" w:space="0" w:color="auto" w:frame="1"/>
                <w:shd w:val="clear" w:color="auto" w:fill="FFFFFF"/>
              </w:rPr>
            </w:pPr>
          </w:p>
        </w:tc>
        <w:tc>
          <w:tcPr>
            <w:tcW w:w="2958" w:type="dxa"/>
          </w:tcPr>
          <w:p w:rsidR="00805874" w:rsidRPr="00EE47C5" w:rsidRDefault="00805874" w:rsidP="00805874">
            <w:pPr>
              <w:tabs>
                <w:tab w:val="left" w:pos="709"/>
              </w:tabs>
              <w:contextualSpacing/>
              <w:jc w:val="both"/>
            </w:pPr>
            <w:r w:rsidRPr="00EE47C5">
              <w:lastRenderedPageBreak/>
              <w:t xml:space="preserve">   15.</w:t>
            </w:r>
            <w:r w:rsidRPr="00EE47C5">
              <w:tab/>
              <w:t xml:space="preserve">В Закон Республики Казахстан от 16 ноября 2015 года «Об </w:t>
            </w:r>
            <w:r w:rsidRPr="00EE47C5">
              <w:lastRenderedPageBreak/>
              <w:t>обязательном социальном медицинском страховании»:</w:t>
            </w:r>
          </w:p>
          <w:p w:rsidR="00805874" w:rsidRPr="00EE47C5" w:rsidRDefault="00805874" w:rsidP="00805874">
            <w:pPr>
              <w:tabs>
                <w:tab w:val="left" w:pos="709"/>
              </w:tabs>
              <w:contextualSpacing/>
              <w:jc w:val="both"/>
            </w:pPr>
            <w:r w:rsidRPr="00EE47C5">
              <w:t xml:space="preserve">   …</w:t>
            </w:r>
          </w:p>
          <w:p w:rsidR="00805874" w:rsidRPr="00EE47C5" w:rsidRDefault="00805874" w:rsidP="00805874">
            <w:pPr>
              <w:tabs>
                <w:tab w:val="left" w:pos="709"/>
              </w:tabs>
              <w:contextualSpacing/>
              <w:jc w:val="both"/>
            </w:pPr>
            <w:r w:rsidRPr="00EE47C5">
              <w:t xml:space="preserve">   4) в статье 28:</w:t>
            </w:r>
          </w:p>
          <w:p w:rsidR="00805874" w:rsidRPr="00EE47C5" w:rsidRDefault="00805874" w:rsidP="00805874">
            <w:pPr>
              <w:tabs>
                <w:tab w:val="left" w:pos="709"/>
              </w:tabs>
              <w:contextualSpacing/>
              <w:jc w:val="both"/>
            </w:pPr>
            <w:r w:rsidRPr="00EE47C5">
              <w:t xml:space="preserve">   …</w:t>
            </w:r>
          </w:p>
          <w:p w:rsidR="00805874" w:rsidRPr="00EE47C5" w:rsidRDefault="00805874" w:rsidP="00805874">
            <w:pPr>
              <w:jc w:val="both"/>
              <w:rPr>
                <w:rFonts w:eastAsia="Calibri"/>
                <w:b/>
                <w:bCs/>
              </w:rPr>
            </w:pPr>
            <w:r w:rsidRPr="00EE47C5">
              <w:rPr>
                <w:rFonts w:eastAsia="Calibri"/>
                <w:bCs/>
                <w:lang w:val="kk-KZ"/>
              </w:rPr>
              <w:t xml:space="preserve">   </w:t>
            </w:r>
            <w:r w:rsidRPr="00EE47C5">
              <w:rPr>
                <w:rFonts w:eastAsia="Calibri"/>
                <w:b/>
                <w:bCs/>
                <w:lang w:val="kk-KZ"/>
              </w:rPr>
              <w:t xml:space="preserve">пункт 5-1 </w:t>
            </w:r>
            <w:r w:rsidRPr="00EE47C5">
              <w:rPr>
                <w:rFonts w:eastAsia="Calibri"/>
                <w:b/>
                <w:bCs/>
              </w:rPr>
              <w:t>изложить в следующей редакции:</w:t>
            </w:r>
          </w:p>
          <w:p w:rsidR="00805874" w:rsidRPr="00EE47C5" w:rsidRDefault="00805874" w:rsidP="00805874">
            <w:pPr>
              <w:jc w:val="both"/>
              <w:rPr>
                <w:rFonts w:eastAsia="Calibri"/>
                <w:bCs/>
              </w:rPr>
            </w:pPr>
            <w:r w:rsidRPr="00EE47C5">
              <w:rPr>
                <w:rFonts w:eastAsia="Calibri"/>
                <w:bCs/>
              </w:rPr>
              <w:t xml:space="preserve">   «5-1. Объектом исчисления взносов работников, предусмотренных подпунктом 2-1) пункта 2 статьи 14 настоящего Закона, подлежащих уплате в фонд, является доход работника, предусмотренный статьей 322 Кодекса Республики Казахстан «О налогах и других обязательных платежах в бюджет» (Налоговый кодекс), начисленный работодателем, являющимся субъектом микропредпринимательства и малого предпринимательства, указанным в пункте 2 статьи 801 Кодекса Республики Казахстан </w:t>
            </w:r>
            <w:r w:rsidRPr="00EE47C5">
              <w:rPr>
                <w:rFonts w:eastAsia="Calibri"/>
                <w:bCs/>
              </w:rPr>
              <w:br/>
              <w:t xml:space="preserve">«О налогах и других </w:t>
            </w:r>
            <w:r w:rsidRPr="00EE47C5">
              <w:rPr>
                <w:rFonts w:eastAsia="Calibri"/>
                <w:bCs/>
              </w:rPr>
              <w:lastRenderedPageBreak/>
              <w:t>обязательных платежах в бюджет» (Налоговый кодекс).</w:t>
            </w:r>
          </w:p>
          <w:p w:rsidR="00805874" w:rsidRPr="00EE47C5" w:rsidRDefault="00805874" w:rsidP="00805874">
            <w:pPr>
              <w:jc w:val="both"/>
              <w:rPr>
                <w:rFonts w:eastAsia="Calibri"/>
                <w:b/>
                <w:bCs/>
              </w:rPr>
            </w:pPr>
            <w:r w:rsidRPr="00EE47C5">
              <w:rPr>
                <w:rFonts w:eastAsia="Calibri"/>
                <w:bCs/>
              </w:rPr>
              <w:t xml:space="preserve">   </w:t>
            </w:r>
            <w:r w:rsidRPr="00EE47C5">
              <w:rPr>
                <w:rFonts w:eastAsia="Calibri"/>
                <w:b/>
                <w:bCs/>
              </w:rPr>
              <w:t xml:space="preserve">При этом ежемесячный доход, принимаемый для исчисления взносов с единого платежа, не должен превышать </w:t>
            </w:r>
            <w:r w:rsidRPr="00EE47C5">
              <w:rPr>
                <w:rFonts w:eastAsia="Calibri"/>
                <w:b/>
                <w:bCs/>
              </w:rPr>
              <w:br/>
              <w:t>10-кратный минимальный размер заработной платы, установленный на соответствующий финансовый год законом о республиканском бюджете.»;</w:t>
            </w:r>
          </w:p>
          <w:p w:rsidR="00805874" w:rsidRPr="00EE47C5" w:rsidRDefault="00805874" w:rsidP="00A47CA9">
            <w:pPr>
              <w:tabs>
                <w:tab w:val="left" w:pos="709"/>
              </w:tabs>
              <w:contextualSpacing/>
              <w:jc w:val="both"/>
            </w:pPr>
          </w:p>
        </w:tc>
        <w:tc>
          <w:tcPr>
            <w:tcW w:w="2713" w:type="dxa"/>
          </w:tcPr>
          <w:p w:rsidR="00805874" w:rsidRPr="00EE47C5" w:rsidRDefault="00805874" w:rsidP="00805874">
            <w:pPr>
              <w:shd w:val="clear" w:color="auto" w:fill="FFFFFF"/>
              <w:jc w:val="both"/>
              <w:textAlignment w:val="baseline"/>
              <w:rPr>
                <w:rFonts w:eastAsia="Calibri"/>
                <w:bCs/>
              </w:rPr>
            </w:pPr>
            <w:r w:rsidRPr="00EE47C5">
              <w:rPr>
                <w:rFonts w:eastAsia="Calibri"/>
                <w:bCs/>
                <w:lang w:val="kk-KZ"/>
              </w:rPr>
              <w:lastRenderedPageBreak/>
              <w:t xml:space="preserve">   В </w:t>
            </w:r>
            <w:r w:rsidRPr="00EE47C5">
              <w:rPr>
                <w:rFonts w:eastAsia="Calibri"/>
                <w:bCs/>
              </w:rPr>
              <w:t>подпункте 4) пункта 15 статьи 1 проекта:</w:t>
            </w:r>
          </w:p>
          <w:p w:rsidR="00805874" w:rsidRPr="00EE47C5" w:rsidRDefault="00805874" w:rsidP="00805874">
            <w:pPr>
              <w:shd w:val="clear" w:color="auto" w:fill="FFFFFF"/>
              <w:jc w:val="both"/>
              <w:textAlignment w:val="baseline"/>
              <w:rPr>
                <w:rFonts w:eastAsia="Calibri"/>
                <w:bCs/>
              </w:rPr>
            </w:pPr>
          </w:p>
          <w:p w:rsidR="00805874" w:rsidRPr="00EE47C5" w:rsidRDefault="00805874" w:rsidP="00805874">
            <w:pPr>
              <w:shd w:val="clear" w:color="auto" w:fill="FFFFFF"/>
              <w:jc w:val="both"/>
              <w:textAlignment w:val="baseline"/>
              <w:rPr>
                <w:rFonts w:eastAsia="Calibri"/>
                <w:bCs/>
              </w:rPr>
            </w:pPr>
            <w:r w:rsidRPr="00EE47C5">
              <w:rPr>
                <w:rFonts w:eastAsia="Calibri"/>
                <w:bCs/>
              </w:rPr>
              <w:lastRenderedPageBreak/>
              <w:t xml:space="preserve">   абзац шестой </w:t>
            </w:r>
            <w:r w:rsidRPr="00EE47C5">
              <w:rPr>
                <w:rFonts w:eastAsia="Calibri"/>
                <w:b/>
                <w:bCs/>
              </w:rPr>
              <w:t>изложить</w:t>
            </w:r>
            <w:r w:rsidRPr="00EE47C5">
              <w:rPr>
                <w:rFonts w:eastAsia="Calibri"/>
                <w:bCs/>
              </w:rPr>
              <w:t xml:space="preserve"> в следующей редакции:</w:t>
            </w:r>
          </w:p>
          <w:p w:rsidR="00805874" w:rsidRPr="00EE47C5" w:rsidRDefault="00805874" w:rsidP="00805874">
            <w:pPr>
              <w:shd w:val="clear" w:color="auto" w:fill="FFFFFF"/>
              <w:jc w:val="both"/>
              <w:textAlignment w:val="baseline"/>
              <w:rPr>
                <w:rFonts w:eastAsia="Calibri"/>
                <w:bCs/>
              </w:rPr>
            </w:pPr>
            <w:r w:rsidRPr="00EE47C5">
              <w:rPr>
                <w:rFonts w:eastAsia="Calibri"/>
                <w:bCs/>
              </w:rPr>
              <w:t xml:space="preserve">   «</w:t>
            </w:r>
            <w:r w:rsidRPr="00EE47C5">
              <w:rPr>
                <w:rFonts w:eastAsia="Calibri"/>
                <w:b/>
                <w:bCs/>
              </w:rPr>
              <w:t>часть первую пункта 5-1 изложить в следующей редакции:</w:t>
            </w:r>
            <w:r w:rsidRPr="00EE47C5">
              <w:rPr>
                <w:rFonts w:eastAsia="Calibri"/>
                <w:bCs/>
              </w:rPr>
              <w:t>»;</w:t>
            </w:r>
          </w:p>
          <w:p w:rsidR="00805874" w:rsidRPr="00EE47C5" w:rsidRDefault="00805874" w:rsidP="00805874">
            <w:pPr>
              <w:shd w:val="clear" w:color="auto" w:fill="FFFFFF"/>
              <w:jc w:val="both"/>
              <w:textAlignment w:val="baseline"/>
              <w:rPr>
                <w:rFonts w:eastAsia="Calibri"/>
                <w:bCs/>
              </w:rPr>
            </w:pPr>
          </w:p>
          <w:p w:rsidR="00805874" w:rsidRPr="00EE47C5" w:rsidRDefault="00805874" w:rsidP="00805874">
            <w:pPr>
              <w:shd w:val="clear" w:color="auto" w:fill="FFFFFF"/>
              <w:jc w:val="both"/>
              <w:textAlignment w:val="baseline"/>
              <w:rPr>
                <w:rFonts w:eastAsia="Calibri"/>
                <w:bCs/>
              </w:rPr>
            </w:pPr>
            <w:r w:rsidRPr="00EE47C5">
              <w:rPr>
                <w:rFonts w:eastAsia="Calibri"/>
                <w:b/>
                <w:bCs/>
              </w:rPr>
              <w:t xml:space="preserve">    </w:t>
            </w:r>
            <w:r w:rsidRPr="00EE47C5">
              <w:rPr>
                <w:rFonts w:eastAsia="Calibri"/>
                <w:bCs/>
              </w:rPr>
              <w:t>абзац</w:t>
            </w:r>
            <w:r w:rsidRPr="00EE47C5">
              <w:rPr>
                <w:rFonts w:eastAsia="Calibri"/>
                <w:bCs/>
                <w:lang w:val="kk-KZ"/>
              </w:rPr>
              <w:t xml:space="preserve"> </w:t>
            </w:r>
            <w:r w:rsidRPr="00EE47C5">
              <w:rPr>
                <w:rFonts w:eastAsia="Calibri"/>
                <w:bCs/>
              </w:rPr>
              <w:t>восьмой</w:t>
            </w:r>
            <w:r w:rsidRPr="00EE47C5">
              <w:rPr>
                <w:rFonts w:eastAsia="Calibri"/>
                <w:b/>
                <w:bCs/>
              </w:rPr>
              <w:t xml:space="preserve"> исключить</w:t>
            </w:r>
            <w:r w:rsidRPr="00EE47C5">
              <w:rPr>
                <w:rFonts w:eastAsia="Calibri"/>
                <w:bCs/>
              </w:rPr>
              <w:t xml:space="preserve">; </w:t>
            </w:r>
          </w:p>
          <w:p w:rsidR="00805874" w:rsidRPr="00EE47C5" w:rsidRDefault="00805874" w:rsidP="00A47CA9">
            <w:pPr>
              <w:pStyle w:val="ae"/>
              <w:jc w:val="both"/>
              <w:rPr>
                <w:sz w:val="24"/>
                <w:szCs w:val="24"/>
              </w:rPr>
            </w:pPr>
          </w:p>
        </w:tc>
        <w:tc>
          <w:tcPr>
            <w:tcW w:w="2551" w:type="dxa"/>
          </w:tcPr>
          <w:p w:rsidR="00805874" w:rsidRPr="00EE47C5" w:rsidRDefault="00805874" w:rsidP="00805874">
            <w:pPr>
              <w:widowControl w:val="0"/>
              <w:jc w:val="center"/>
              <w:rPr>
                <w:b/>
                <w:bCs/>
              </w:rPr>
            </w:pPr>
            <w:r w:rsidRPr="00EE47C5">
              <w:rPr>
                <w:b/>
                <w:bCs/>
              </w:rPr>
              <w:lastRenderedPageBreak/>
              <w:t xml:space="preserve">Депутаты </w:t>
            </w:r>
          </w:p>
          <w:p w:rsidR="00805874" w:rsidRPr="00EE47C5" w:rsidRDefault="00805874" w:rsidP="00805874">
            <w:pPr>
              <w:widowControl w:val="0"/>
              <w:jc w:val="center"/>
              <w:rPr>
                <w:b/>
                <w:bCs/>
              </w:rPr>
            </w:pPr>
            <w:r w:rsidRPr="00EE47C5">
              <w:rPr>
                <w:b/>
                <w:bCs/>
              </w:rPr>
              <w:t>Нурумова Г.А.,</w:t>
            </w:r>
          </w:p>
          <w:p w:rsidR="00805874" w:rsidRPr="00EE47C5" w:rsidRDefault="00805874" w:rsidP="00805874">
            <w:pPr>
              <w:widowControl w:val="0"/>
              <w:jc w:val="center"/>
              <w:rPr>
                <w:b/>
                <w:bCs/>
              </w:rPr>
            </w:pPr>
            <w:r w:rsidRPr="00EE47C5">
              <w:rPr>
                <w:b/>
                <w:bCs/>
              </w:rPr>
              <w:t>Сагандыкова А.Б.</w:t>
            </w:r>
          </w:p>
          <w:p w:rsidR="00805874" w:rsidRPr="00EE47C5" w:rsidRDefault="00805874" w:rsidP="00805874">
            <w:pPr>
              <w:widowControl w:val="0"/>
              <w:jc w:val="center"/>
              <w:rPr>
                <w:b/>
                <w:bCs/>
              </w:rPr>
            </w:pPr>
          </w:p>
          <w:p w:rsidR="00805874" w:rsidRPr="00EE47C5" w:rsidRDefault="00805874" w:rsidP="00805874">
            <w:pPr>
              <w:shd w:val="clear" w:color="auto" w:fill="FFFFFF"/>
              <w:jc w:val="both"/>
              <w:textAlignment w:val="baseline"/>
            </w:pPr>
            <w:r w:rsidRPr="00EE47C5">
              <w:t xml:space="preserve">   Юридическая техника (предлагается точечное изложение изменений), в целях корреспондирования с проектом Закона РК «О внесении изменений и дополнений </w:t>
            </w:r>
          </w:p>
          <w:p w:rsidR="00805874" w:rsidRPr="00EE47C5" w:rsidRDefault="00805874" w:rsidP="00805874">
            <w:pPr>
              <w:shd w:val="clear" w:color="auto" w:fill="FFFFFF"/>
              <w:jc w:val="both"/>
              <w:textAlignment w:val="baseline"/>
            </w:pPr>
            <w:r w:rsidRPr="00EE47C5">
              <w:t>в некоторые законодательные акты Республики Казахстан по вопросам обязательного социального медицинского страхования».</w:t>
            </w:r>
          </w:p>
          <w:p w:rsidR="00805874" w:rsidRPr="00EE47C5" w:rsidRDefault="00805874" w:rsidP="00A47CA9">
            <w:pPr>
              <w:widowControl w:val="0"/>
              <w:jc w:val="center"/>
              <w:rPr>
                <w:b/>
                <w:bCs/>
              </w:rPr>
            </w:pPr>
          </w:p>
        </w:tc>
        <w:tc>
          <w:tcPr>
            <w:tcW w:w="1700" w:type="dxa"/>
            <w:tcBorders>
              <w:top w:val="single" w:sz="4" w:space="0" w:color="auto"/>
              <w:left w:val="single" w:sz="4" w:space="0" w:color="auto"/>
              <w:bottom w:val="single" w:sz="4" w:space="0" w:color="auto"/>
              <w:right w:val="single" w:sz="4" w:space="0" w:color="auto"/>
            </w:tcBorders>
          </w:tcPr>
          <w:p w:rsidR="00805874" w:rsidRPr="00EE47C5" w:rsidRDefault="00805874" w:rsidP="00805874">
            <w:pPr>
              <w:widowControl w:val="0"/>
              <w:ind w:left="-112" w:right="-100"/>
              <w:jc w:val="center"/>
              <w:rPr>
                <w:bCs/>
                <w:color w:val="FF0000"/>
              </w:rPr>
            </w:pPr>
            <w:r w:rsidRPr="00EE47C5">
              <w:rPr>
                <w:bCs/>
                <w:color w:val="FF0000"/>
              </w:rPr>
              <w:lastRenderedPageBreak/>
              <w:t xml:space="preserve">На </w:t>
            </w:r>
          </w:p>
          <w:p w:rsidR="00805874" w:rsidRPr="00EE47C5" w:rsidRDefault="00805874" w:rsidP="00805874">
            <w:pPr>
              <w:widowControl w:val="0"/>
              <w:ind w:left="-112" w:right="-100"/>
              <w:jc w:val="center"/>
              <w:rPr>
                <w:bCs/>
                <w:color w:val="FF0000"/>
              </w:rPr>
            </w:pPr>
            <w:r w:rsidRPr="00EE47C5">
              <w:rPr>
                <w:bCs/>
                <w:color w:val="FF0000"/>
              </w:rPr>
              <w:t>обсуждение</w:t>
            </w:r>
          </w:p>
          <w:p w:rsidR="00805874" w:rsidRPr="00EE47C5" w:rsidRDefault="00805874" w:rsidP="00A47CA9">
            <w:pPr>
              <w:widowControl w:val="0"/>
              <w:ind w:left="-112" w:right="-100"/>
              <w:jc w:val="center"/>
              <w:rPr>
                <w:b/>
                <w:bCs/>
              </w:rPr>
            </w:pPr>
          </w:p>
        </w:tc>
      </w:tr>
      <w:tr w:rsidR="00A47CA9" w:rsidRPr="00EE47C5" w:rsidTr="001726AF">
        <w:tc>
          <w:tcPr>
            <w:tcW w:w="15196" w:type="dxa"/>
            <w:gridSpan w:val="7"/>
            <w:tcBorders>
              <w:right w:val="single" w:sz="4" w:space="0" w:color="auto"/>
            </w:tcBorders>
          </w:tcPr>
          <w:p w:rsidR="00A47CA9" w:rsidRPr="00EE47C5" w:rsidRDefault="00A47CA9" w:rsidP="00A27AAF">
            <w:pPr>
              <w:widowControl w:val="0"/>
              <w:ind w:left="-112" w:right="-100"/>
              <w:rPr>
                <w:b/>
                <w:bCs/>
                <w:color w:val="FF0000"/>
              </w:rPr>
            </w:pPr>
          </w:p>
          <w:p w:rsidR="00A47CA9" w:rsidRPr="00EE47C5" w:rsidRDefault="00A47CA9" w:rsidP="00A47CA9">
            <w:pPr>
              <w:tabs>
                <w:tab w:val="left" w:pos="709"/>
              </w:tabs>
              <w:contextualSpacing/>
              <w:jc w:val="center"/>
              <w:rPr>
                <w:b/>
              </w:rPr>
            </w:pPr>
            <w:r w:rsidRPr="00EE47C5">
              <w:rPr>
                <w:b/>
              </w:rPr>
              <w:t>Закон Республики Казахстан от 2 июля 2018 года «О валютном регулировании и валютном контроле»</w:t>
            </w:r>
          </w:p>
          <w:p w:rsidR="00A47CA9" w:rsidRPr="00EE47C5" w:rsidRDefault="00A47CA9" w:rsidP="00A47CA9">
            <w:pPr>
              <w:widowControl w:val="0"/>
              <w:ind w:right="-100"/>
              <w:rPr>
                <w:b/>
                <w:bCs/>
                <w:color w:val="FF0000"/>
              </w:rPr>
            </w:pPr>
          </w:p>
        </w:tc>
      </w:tr>
      <w:tr w:rsidR="00A47CA9" w:rsidRPr="00EE47C5" w:rsidTr="00C77E10">
        <w:tc>
          <w:tcPr>
            <w:tcW w:w="596" w:type="dxa"/>
          </w:tcPr>
          <w:p w:rsidR="00A47CA9" w:rsidRPr="00EE47C5" w:rsidRDefault="00A47CA9" w:rsidP="00A47CA9">
            <w:pPr>
              <w:pStyle w:val="af0"/>
              <w:widowControl w:val="0"/>
              <w:numPr>
                <w:ilvl w:val="0"/>
                <w:numId w:val="20"/>
              </w:numPr>
              <w:ind w:right="-113"/>
              <w:jc w:val="center"/>
              <w:rPr>
                <w:rFonts w:ascii="Times New Roman" w:hAnsi="Times New Roman"/>
              </w:rPr>
            </w:pPr>
          </w:p>
        </w:tc>
        <w:tc>
          <w:tcPr>
            <w:tcW w:w="1701" w:type="dxa"/>
          </w:tcPr>
          <w:p w:rsidR="00A47CA9" w:rsidRPr="00EE47C5" w:rsidRDefault="00A47CA9" w:rsidP="00A47CA9">
            <w:pPr>
              <w:jc w:val="center"/>
              <w:rPr>
                <w:color w:val="000000"/>
              </w:rPr>
            </w:pPr>
            <w:r w:rsidRPr="00EE47C5">
              <w:t xml:space="preserve">Пункт 18 </w:t>
            </w:r>
            <w:r w:rsidRPr="00EE47C5">
              <w:rPr>
                <w:color w:val="000000"/>
              </w:rPr>
              <w:t xml:space="preserve">статьи 1 проекта </w:t>
            </w:r>
          </w:p>
          <w:p w:rsidR="00A47CA9" w:rsidRPr="00EE47C5" w:rsidRDefault="00A47CA9" w:rsidP="00A47CA9">
            <w:pPr>
              <w:rPr>
                <w:color w:val="000000"/>
              </w:rPr>
            </w:pPr>
          </w:p>
          <w:p w:rsidR="00A47CA9" w:rsidRPr="00EE47C5" w:rsidRDefault="00A47CA9" w:rsidP="00A47CA9">
            <w:pPr>
              <w:tabs>
                <w:tab w:val="left" w:pos="709"/>
              </w:tabs>
              <w:contextualSpacing/>
              <w:jc w:val="center"/>
              <w:rPr>
                <w:i/>
                <w:sz w:val="20"/>
                <w:szCs w:val="20"/>
              </w:rPr>
            </w:pPr>
            <w:r w:rsidRPr="00EE47C5">
              <w:rPr>
                <w:i/>
                <w:sz w:val="20"/>
                <w:szCs w:val="20"/>
              </w:rPr>
              <w:t xml:space="preserve">Закон Республики Казахстан </w:t>
            </w:r>
            <w:r w:rsidRPr="00EE47C5">
              <w:rPr>
                <w:i/>
                <w:sz w:val="20"/>
                <w:szCs w:val="20"/>
              </w:rPr>
              <w:br/>
              <w:t xml:space="preserve">от 2 июля </w:t>
            </w:r>
            <w:r w:rsidRPr="00EE47C5">
              <w:rPr>
                <w:i/>
                <w:sz w:val="20"/>
                <w:szCs w:val="20"/>
              </w:rPr>
              <w:br/>
              <w:t xml:space="preserve">2018 года </w:t>
            </w:r>
            <w:r w:rsidRPr="00EE47C5">
              <w:rPr>
                <w:i/>
                <w:sz w:val="20"/>
                <w:szCs w:val="20"/>
              </w:rPr>
              <w:br/>
              <w:t>«О валютном регулировании и валютном контроле»</w:t>
            </w:r>
          </w:p>
          <w:p w:rsidR="00A47CA9" w:rsidRPr="00EE47C5" w:rsidRDefault="00A47CA9" w:rsidP="00A47CA9">
            <w:pPr>
              <w:jc w:val="center"/>
            </w:pPr>
          </w:p>
        </w:tc>
        <w:tc>
          <w:tcPr>
            <w:tcW w:w="2977" w:type="dxa"/>
          </w:tcPr>
          <w:p w:rsidR="00A47CA9" w:rsidRPr="00EE47C5" w:rsidRDefault="00A47CA9" w:rsidP="00A47CA9">
            <w:pPr>
              <w:shd w:val="clear" w:color="auto" w:fill="FFFFFF"/>
              <w:jc w:val="both"/>
              <w:textAlignment w:val="baseline"/>
              <w:rPr>
                <w:color w:val="000000"/>
                <w:spacing w:val="2"/>
                <w:lang w:eastAsia="en-US"/>
              </w:rPr>
            </w:pPr>
            <w:r w:rsidRPr="00EE47C5">
              <w:rPr>
                <w:bCs/>
                <w:color w:val="000000"/>
                <w:spacing w:val="2"/>
                <w:bdr w:val="none" w:sz="0" w:space="0" w:color="auto" w:frame="1"/>
                <w:lang w:eastAsia="en-US"/>
              </w:rPr>
              <w:t xml:space="preserve">   Статья 7. Платежи и (или) переводы денег по валютным операциям резидентов и нерезидентов</w:t>
            </w:r>
          </w:p>
          <w:p w:rsidR="00A47CA9" w:rsidRPr="00EE47C5" w:rsidRDefault="00A47CA9" w:rsidP="00A47CA9">
            <w:pPr>
              <w:shd w:val="clear" w:color="auto" w:fill="FFFFFF"/>
              <w:jc w:val="both"/>
              <w:textAlignment w:val="baseline"/>
              <w:rPr>
                <w:color w:val="000000"/>
                <w:spacing w:val="2"/>
                <w:lang w:eastAsia="en-US"/>
              </w:rPr>
            </w:pPr>
            <w:r w:rsidRPr="00EE47C5">
              <w:rPr>
                <w:color w:val="000000"/>
                <w:spacing w:val="2"/>
                <w:lang w:eastAsia="en-US"/>
              </w:rPr>
              <w:t xml:space="preserve">   1. Платежи и (или) переводы денег по валютным операциям резидентов и нерезидентов осуществляются через банковские счета в уполномоченных банках в </w:t>
            </w:r>
            <w:r w:rsidRPr="00EE47C5">
              <w:rPr>
                <w:color w:val="000000"/>
                <w:spacing w:val="2"/>
                <w:lang w:eastAsia="en-US"/>
              </w:rPr>
              <w:lastRenderedPageBreak/>
              <w:t>установленном валютным законодательством Республики Казахстан порядке.</w:t>
            </w:r>
          </w:p>
          <w:p w:rsidR="00A47CA9" w:rsidRPr="00EE47C5" w:rsidRDefault="00A47CA9" w:rsidP="00A47CA9">
            <w:pPr>
              <w:shd w:val="clear" w:color="auto" w:fill="FFFFFF"/>
              <w:jc w:val="both"/>
              <w:textAlignment w:val="baseline"/>
              <w:rPr>
                <w:color w:val="000000"/>
                <w:spacing w:val="2"/>
                <w:lang w:eastAsia="en-US"/>
              </w:rPr>
            </w:pPr>
            <w:r w:rsidRPr="00EE47C5">
              <w:rPr>
                <w:color w:val="000000"/>
                <w:spacing w:val="2"/>
                <w:lang w:eastAsia="en-US"/>
              </w:rPr>
              <w:t xml:space="preserve">   Допускается проведение без открытия и (или) использования банковских счетов в уполномоченных банках:</w:t>
            </w:r>
          </w:p>
          <w:p w:rsidR="00A47CA9" w:rsidRPr="00EE47C5" w:rsidRDefault="00A47CA9" w:rsidP="00A47CA9">
            <w:pPr>
              <w:shd w:val="clear" w:color="auto" w:fill="FFFFFF"/>
              <w:jc w:val="both"/>
              <w:textAlignment w:val="baseline"/>
              <w:rPr>
                <w:color w:val="000000"/>
                <w:spacing w:val="2"/>
                <w:lang w:eastAsia="en-US"/>
              </w:rPr>
            </w:pPr>
            <w:r w:rsidRPr="00EE47C5">
              <w:rPr>
                <w:color w:val="000000"/>
                <w:spacing w:val="2"/>
                <w:lang w:eastAsia="en-US"/>
              </w:rPr>
              <w:t xml:space="preserve">   1) платежей и (или) переводов денег физических лиц, а также платежей и (или) переводов денег в их пользу в национальной валюте на территории Республики Казахстан;</w:t>
            </w:r>
          </w:p>
          <w:p w:rsidR="00A47CA9" w:rsidRPr="00EE47C5" w:rsidRDefault="00A47CA9" w:rsidP="00A47CA9">
            <w:pPr>
              <w:shd w:val="clear" w:color="auto" w:fill="FFFFFF"/>
              <w:jc w:val="both"/>
              <w:textAlignment w:val="baseline"/>
              <w:rPr>
                <w:color w:val="000000"/>
                <w:spacing w:val="2"/>
                <w:lang w:eastAsia="en-US"/>
              </w:rPr>
            </w:pPr>
            <w:r w:rsidRPr="00EE47C5">
              <w:rPr>
                <w:color w:val="000000"/>
                <w:spacing w:val="2"/>
                <w:lang w:eastAsia="en-US"/>
              </w:rPr>
              <w:t xml:space="preserve">   2) переводов денег физических лиц в случаях, предусмотренных</w:t>
            </w:r>
            <w:r w:rsidRPr="00EE47C5">
              <w:rPr>
                <w:color w:val="000000"/>
                <w:spacing w:val="2"/>
                <w:lang w:val="en-US" w:eastAsia="en-US"/>
              </w:rPr>
              <w:t> </w:t>
            </w:r>
            <w:r w:rsidRPr="00EE47C5">
              <w:rPr>
                <w:color w:val="000000"/>
                <w:spacing w:val="2"/>
                <w:lang w:eastAsia="en-US"/>
              </w:rPr>
              <w:br/>
            </w:r>
            <w:hyperlink r:id="rId10" w:anchor="z153" w:history="1">
              <w:r w:rsidRPr="00EE47C5">
                <w:rPr>
                  <w:spacing w:val="2"/>
                  <w:lang w:eastAsia="en-US"/>
                </w:rPr>
                <w:t>пунктом 4</w:t>
              </w:r>
            </w:hyperlink>
            <w:r w:rsidRPr="00EE47C5">
              <w:rPr>
                <w:spacing w:val="2"/>
                <w:lang w:val="en-US" w:eastAsia="en-US"/>
              </w:rPr>
              <w:t> </w:t>
            </w:r>
            <w:r w:rsidRPr="00EE47C5">
              <w:rPr>
                <w:color w:val="000000"/>
                <w:spacing w:val="2"/>
                <w:lang w:eastAsia="en-US"/>
              </w:rPr>
              <w:t>настоящей статьи;</w:t>
            </w:r>
          </w:p>
          <w:p w:rsidR="00A47CA9" w:rsidRPr="00EE47C5" w:rsidRDefault="00A47CA9" w:rsidP="00A47CA9">
            <w:pPr>
              <w:shd w:val="clear" w:color="auto" w:fill="FFFFFF"/>
              <w:jc w:val="both"/>
              <w:textAlignment w:val="baseline"/>
              <w:rPr>
                <w:color w:val="000000"/>
                <w:spacing w:val="2"/>
                <w:lang w:eastAsia="en-US"/>
              </w:rPr>
            </w:pPr>
            <w:r w:rsidRPr="00EE47C5">
              <w:rPr>
                <w:color w:val="000000"/>
                <w:spacing w:val="2"/>
                <w:lang w:eastAsia="en-US"/>
              </w:rPr>
              <w:t xml:space="preserve">   3) расчетов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w:t>
            </w:r>
          </w:p>
          <w:p w:rsidR="00A47CA9" w:rsidRPr="00EE47C5" w:rsidRDefault="00A47CA9" w:rsidP="00A47CA9">
            <w:pPr>
              <w:shd w:val="clear" w:color="auto" w:fill="FFFFFF"/>
              <w:jc w:val="both"/>
              <w:textAlignment w:val="baseline"/>
              <w:rPr>
                <w:color w:val="000000"/>
                <w:spacing w:val="2"/>
                <w:lang w:eastAsia="en-US"/>
              </w:rPr>
            </w:pPr>
            <w:r w:rsidRPr="00EE47C5">
              <w:rPr>
                <w:color w:val="000000"/>
                <w:spacing w:val="2"/>
                <w:lang w:eastAsia="en-US"/>
              </w:rPr>
              <w:lastRenderedPageBreak/>
              <w:t xml:space="preserve">   4) операций физических лиц с наличной национальной и иностранной валютой, осуществляемых с уполномоченными банками, а также в обменных пунктах уполномоченных организаций;</w:t>
            </w:r>
          </w:p>
          <w:p w:rsidR="00A47CA9" w:rsidRPr="00EE47C5" w:rsidRDefault="00A47CA9" w:rsidP="00A47CA9">
            <w:pPr>
              <w:shd w:val="clear" w:color="auto" w:fill="FFFFFF"/>
              <w:jc w:val="both"/>
              <w:textAlignment w:val="baseline"/>
              <w:rPr>
                <w:color w:val="000000"/>
                <w:spacing w:val="2"/>
                <w:lang w:eastAsia="en-US"/>
              </w:rPr>
            </w:pPr>
            <w:r w:rsidRPr="00EE47C5">
              <w:rPr>
                <w:color w:val="000000"/>
                <w:spacing w:val="2"/>
                <w:lang w:eastAsia="en-US"/>
              </w:rPr>
              <w:t xml:space="preserve">   5) выплаты юридическими лицами и филиалами (представительствами) иностранных организаций заработной платы работникам;</w:t>
            </w:r>
          </w:p>
          <w:p w:rsidR="00A47CA9" w:rsidRPr="00EE47C5" w:rsidRDefault="00A47CA9" w:rsidP="00A47CA9">
            <w:pPr>
              <w:shd w:val="clear" w:color="auto" w:fill="FFFFFF"/>
              <w:jc w:val="both"/>
              <w:textAlignment w:val="baseline"/>
              <w:rPr>
                <w:color w:val="000000"/>
                <w:spacing w:val="2"/>
                <w:lang w:eastAsia="en-US"/>
              </w:rPr>
            </w:pPr>
            <w:r w:rsidRPr="00EE47C5">
              <w:rPr>
                <w:color w:val="000000"/>
                <w:spacing w:val="2"/>
                <w:lang w:eastAsia="en-US"/>
              </w:rPr>
              <w:t xml:space="preserve">   6)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p w:rsidR="00A47CA9" w:rsidRPr="00EE47C5" w:rsidRDefault="00A47CA9" w:rsidP="00A47CA9">
            <w:pPr>
              <w:shd w:val="clear" w:color="auto" w:fill="FFFFFF"/>
              <w:jc w:val="both"/>
              <w:textAlignment w:val="baseline"/>
              <w:rPr>
                <w:color w:val="000000"/>
                <w:spacing w:val="2"/>
                <w:lang w:eastAsia="en-US"/>
              </w:rPr>
            </w:pPr>
            <w:r w:rsidRPr="00EE47C5">
              <w:rPr>
                <w:color w:val="000000"/>
                <w:spacing w:val="2"/>
                <w:lang w:eastAsia="en-US"/>
              </w:rPr>
              <w:t xml:space="preserve">   7) платежей между физическими лицами и </w:t>
            </w:r>
            <w:r w:rsidRPr="00EE47C5">
              <w:rPr>
                <w:color w:val="000000"/>
                <w:spacing w:val="2"/>
                <w:lang w:eastAsia="en-US"/>
              </w:rPr>
              <w:lastRenderedPageBreak/>
              <w:t>юридическими лицами-нерезидентами, осуществляющими свою деятельность под таможенным контролем в аэропортах, портах и пограничных переходах, открытых для международного сообщения;</w:t>
            </w:r>
          </w:p>
          <w:p w:rsidR="00A47CA9" w:rsidRPr="00EE47C5" w:rsidRDefault="00A47CA9" w:rsidP="00A47CA9">
            <w:pPr>
              <w:shd w:val="clear" w:color="auto" w:fill="FFFFFF"/>
              <w:jc w:val="both"/>
              <w:textAlignment w:val="baseline"/>
              <w:rPr>
                <w:color w:val="000000"/>
                <w:spacing w:val="2"/>
                <w:lang w:eastAsia="en-US"/>
              </w:rPr>
            </w:pPr>
            <w:r w:rsidRPr="00EE47C5">
              <w:rPr>
                <w:color w:val="000000"/>
                <w:spacing w:val="2"/>
                <w:lang w:eastAsia="en-US"/>
              </w:rPr>
              <w:t xml:space="preserve">   8) платежей между нерезидентами и резидентами за обслуживание судов иностранных государств в аэропортах и морских портах на территории Республики Казахстан, а также оплаты нерезидентами услуг аэронавигационного обслуживания, аэропортовской деятельности и услуг морских портов по обслуживанию международных рейсов;</w:t>
            </w:r>
          </w:p>
          <w:p w:rsidR="00A47CA9" w:rsidRPr="00EE47C5" w:rsidRDefault="00A47CA9" w:rsidP="00A47CA9">
            <w:pPr>
              <w:shd w:val="clear" w:color="auto" w:fill="FFFFFF"/>
              <w:jc w:val="both"/>
              <w:textAlignment w:val="baseline"/>
              <w:rPr>
                <w:color w:val="000000"/>
                <w:spacing w:val="2"/>
                <w:lang w:eastAsia="en-US"/>
              </w:rPr>
            </w:pPr>
            <w:r w:rsidRPr="00EE47C5">
              <w:rPr>
                <w:color w:val="000000"/>
                <w:spacing w:val="2"/>
                <w:lang w:eastAsia="en-US"/>
              </w:rPr>
              <w:t xml:space="preserve">   9) платежей между резидентами и нерезидентами, осуществляющими свою деятельность на территории Республики </w:t>
            </w:r>
            <w:r w:rsidRPr="00EE47C5">
              <w:rPr>
                <w:color w:val="000000"/>
                <w:spacing w:val="2"/>
                <w:lang w:eastAsia="en-US"/>
              </w:rPr>
              <w:lastRenderedPageBreak/>
              <w:t>Казахстан, в национальной валюте в пределах суммы, установленной законодательством Республики Казахстан о платежах и платежных системах;</w:t>
            </w:r>
          </w:p>
          <w:p w:rsidR="00A47CA9" w:rsidRPr="00EE47C5" w:rsidRDefault="00A47CA9" w:rsidP="00A47CA9">
            <w:pPr>
              <w:shd w:val="clear" w:color="auto" w:fill="FFFFFF"/>
              <w:jc w:val="both"/>
              <w:textAlignment w:val="baseline"/>
              <w:rPr>
                <w:color w:val="000000"/>
                <w:spacing w:val="2"/>
                <w:lang w:eastAsia="en-US"/>
              </w:rPr>
            </w:pPr>
            <w:r w:rsidRPr="00EE47C5">
              <w:rPr>
                <w:color w:val="000000"/>
                <w:spacing w:val="2"/>
                <w:lang w:eastAsia="en-US"/>
              </w:rPr>
              <w:t xml:space="preserve">   10) платежей посредством выдачи (передачи) чека, векселя;</w:t>
            </w:r>
          </w:p>
          <w:p w:rsidR="00A47CA9" w:rsidRPr="00EE47C5" w:rsidRDefault="00A47CA9" w:rsidP="00A47CA9">
            <w:pPr>
              <w:shd w:val="clear" w:color="auto" w:fill="FFFFFF"/>
              <w:jc w:val="both"/>
              <w:textAlignment w:val="baseline"/>
              <w:rPr>
                <w:color w:val="000000"/>
                <w:spacing w:val="2"/>
                <w:lang w:eastAsia="en-US"/>
              </w:rPr>
            </w:pPr>
            <w:r w:rsidRPr="00EE47C5">
              <w:rPr>
                <w:color w:val="000000"/>
                <w:spacing w:val="2"/>
                <w:lang w:eastAsia="en-US"/>
              </w:rPr>
              <w:t xml:space="preserve">   11) операций по покупке и (или) продаже наличной иностранной валюты между уполномоченными банками и уполномоченными организациями для целей осуществления обменных операций с наличной иностранной валютой;</w:t>
            </w:r>
          </w:p>
          <w:p w:rsidR="00A47CA9" w:rsidRPr="00EE47C5" w:rsidRDefault="00A47CA9" w:rsidP="00A47CA9">
            <w:pPr>
              <w:shd w:val="clear" w:color="auto" w:fill="FFFFFF"/>
              <w:jc w:val="both"/>
              <w:textAlignment w:val="baseline"/>
              <w:rPr>
                <w:color w:val="000000"/>
                <w:spacing w:val="2"/>
                <w:lang w:eastAsia="en-US"/>
              </w:rPr>
            </w:pPr>
            <w:r w:rsidRPr="00EE47C5">
              <w:rPr>
                <w:color w:val="000000"/>
                <w:spacing w:val="2"/>
                <w:lang w:eastAsia="en-US"/>
              </w:rPr>
              <w:t xml:space="preserve">   12) платежей физических лиц за товары, работы и услуги по сделкам, заключаемым и исполняемым при их совершении на территории специальной экономической зоны, пределы которой полностью или частично совпадают с участками таможенной границы </w:t>
            </w:r>
            <w:r w:rsidRPr="00EE47C5">
              <w:rPr>
                <w:color w:val="000000"/>
                <w:spacing w:val="2"/>
                <w:lang w:eastAsia="en-US"/>
              </w:rPr>
              <w:lastRenderedPageBreak/>
              <w:t>Евразийского экономического союза;</w:t>
            </w:r>
          </w:p>
          <w:p w:rsidR="00A47CA9" w:rsidRPr="00EE47C5" w:rsidRDefault="00A47CA9" w:rsidP="00A47CA9">
            <w:pPr>
              <w:shd w:val="clear" w:color="auto" w:fill="FFFFFF"/>
              <w:jc w:val="both"/>
              <w:textAlignment w:val="baseline"/>
              <w:rPr>
                <w:color w:val="000000"/>
                <w:spacing w:val="2"/>
                <w:lang w:eastAsia="en-US"/>
              </w:rPr>
            </w:pPr>
            <w:r w:rsidRPr="00EE47C5">
              <w:rPr>
                <w:color w:val="000000"/>
                <w:spacing w:val="2"/>
                <w:lang w:eastAsia="en-US"/>
              </w:rPr>
              <w:t xml:space="preserve">   13) платежей и (или) переводов денег по валютным операциям, осуществляемых за пределами Республики Казахстан физическими лицами-резидентами, загранучреждениями Республики Казахстан;</w:t>
            </w:r>
          </w:p>
          <w:p w:rsidR="00A47CA9" w:rsidRPr="00EE47C5" w:rsidRDefault="00A47CA9" w:rsidP="00A47CA9">
            <w:pPr>
              <w:shd w:val="clear" w:color="auto" w:fill="FFFFFF"/>
              <w:jc w:val="both"/>
              <w:textAlignment w:val="baseline"/>
              <w:rPr>
                <w:color w:val="000000"/>
                <w:spacing w:val="2"/>
                <w:lang w:eastAsia="en-US"/>
              </w:rPr>
            </w:pPr>
            <w:r w:rsidRPr="00EE47C5">
              <w:rPr>
                <w:color w:val="000000"/>
                <w:spacing w:val="2"/>
                <w:lang w:eastAsia="en-US"/>
              </w:rPr>
              <w:t xml:space="preserve">   14) платежей и (или) переводов денег по операциям с нерезидентами, осуществляемых через счета в иностранных банках, открытые резидентами в случаях и порядке, установленных настоящим Законом, а также платежей и (или) переводов денег через корреспондентские счета уполномоченных банков в иностранных банках;</w:t>
            </w:r>
          </w:p>
          <w:p w:rsidR="00A47CA9" w:rsidRPr="00EE47C5" w:rsidRDefault="00A47CA9" w:rsidP="00A47CA9">
            <w:pPr>
              <w:shd w:val="clear" w:color="auto" w:fill="FFFFFF"/>
              <w:jc w:val="both"/>
              <w:textAlignment w:val="baseline"/>
              <w:rPr>
                <w:color w:val="000000"/>
                <w:spacing w:val="2"/>
                <w:lang w:eastAsia="en-US"/>
              </w:rPr>
            </w:pPr>
            <w:r w:rsidRPr="00EE47C5">
              <w:rPr>
                <w:color w:val="000000"/>
                <w:spacing w:val="2"/>
                <w:lang w:eastAsia="en-US"/>
              </w:rPr>
              <w:t xml:space="preserve">   15) переводов денег со счетов нерезидентов в иностранных банках, осуществляемых ими в счет исполнения обязательств резидента, в случаях, </w:t>
            </w:r>
            <w:r w:rsidRPr="00EE47C5">
              <w:rPr>
                <w:color w:val="000000"/>
                <w:spacing w:val="2"/>
                <w:lang w:eastAsia="en-US"/>
              </w:rPr>
              <w:lastRenderedPageBreak/>
              <w:t>предусмотренных правилами осуществления валютных операций в Республике Казахстан.</w:t>
            </w:r>
          </w:p>
          <w:p w:rsidR="00A47CA9" w:rsidRPr="00EE47C5" w:rsidRDefault="00A47CA9" w:rsidP="00A47CA9">
            <w:pPr>
              <w:shd w:val="clear" w:color="auto" w:fill="FFFFFF"/>
              <w:jc w:val="both"/>
              <w:textAlignment w:val="baseline"/>
              <w:rPr>
                <w:color w:val="000000"/>
                <w:spacing w:val="2"/>
                <w:lang w:eastAsia="en-US"/>
              </w:rPr>
            </w:pPr>
            <w:r w:rsidRPr="00EE47C5">
              <w:rPr>
                <w:color w:val="000000"/>
                <w:spacing w:val="2"/>
                <w:lang w:eastAsia="en-US"/>
              </w:rPr>
              <w:t xml:space="preserve">   …</w:t>
            </w:r>
          </w:p>
          <w:p w:rsidR="00A47CA9" w:rsidRPr="00EE47C5" w:rsidRDefault="00A47CA9" w:rsidP="00A47CA9">
            <w:pPr>
              <w:shd w:val="clear" w:color="auto" w:fill="FFFFFF"/>
              <w:jc w:val="both"/>
              <w:textAlignment w:val="baseline"/>
              <w:rPr>
                <w:b/>
                <w:bCs/>
                <w:color w:val="000000"/>
                <w:spacing w:val="2"/>
                <w:bdr w:val="none" w:sz="0" w:space="0" w:color="auto" w:frame="1"/>
                <w:shd w:val="clear" w:color="auto" w:fill="FFFFFF"/>
              </w:rPr>
            </w:pPr>
          </w:p>
        </w:tc>
        <w:tc>
          <w:tcPr>
            <w:tcW w:w="2958" w:type="dxa"/>
          </w:tcPr>
          <w:p w:rsidR="00A47CA9" w:rsidRPr="00EE47C5" w:rsidRDefault="00A47CA9" w:rsidP="00A47CA9">
            <w:pPr>
              <w:tabs>
                <w:tab w:val="left" w:pos="709"/>
              </w:tabs>
              <w:contextualSpacing/>
              <w:jc w:val="both"/>
              <w:rPr>
                <w:b/>
              </w:rPr>
            </w:pPr>
            <w:r w:rsidRPr="00EE47C5">
              <w:rPr>
                <w:b/>
              </w:rPr>
              <w:lastRenderedPageBreak/>
              <w:t xml:space="preserve">   18.</w:t>
            </w:r>
            <w:r w:rsidRPr="00EE47C5">
              <w:rPr>
                <w:b/>
              </w:rPr>
              <w:tab/>
              <w:t xml:space="preserve">В Закон Республики Казахстан </w:t>
            </w:r>
            <w:r w:rsidRPr="00EE47C5">
              <w:rPr>
                <w:b/>
              </w:rPr>
              <w:br/>
              <w:t xml:space="preserve">от 2 июля 2018 года </w:t>
            </w:r>
            <w:r w:rsidRPr="00EE47C5">
              <w:rPr>
                <w:b/>
              </w:rPr>
              <w:br/>
              <w:t>«О валютном регулировании и валютном контроле»:</w:t>
            </w:r>
          </w:p>
          <w:p w:rsidR="00A47CA9" w:rsidRPr="00EE47C5" w:rsidRDefault="00A47CA9" w:rsidP="00A47CA9">
            <w:pPr>
              <w:tabs>
                <w:tab w:val="left" w:pos="709"/>
              </w:tabs>
              <w:contextualSpacing/>
              <w:jc w:val="both"/>
              <w:rPr>
                <w:b/>
              </w:rPr>
            </w:pPr>
            <w:r w:rsidRPr="00EE47C5">
              <w:rPr>
                <w:b/>
              </w:rPr>
              <w:t xml:space="preserve">   пункт 1 статьи 7 дополнить частью 2 следующего содержания:</w:t>
            </w:r>
          </w:p>
          <w:p w:rsidR="00A47CA9" w:rsidRPr="00EE47C5" w:rsidRDefault="00A47CA9" w:rsidP="00A47CA9">
            <w:pPr>
              <w:tabs>
                <w:tab w:val="left" w:pos="709"/>
              </w:tabs>
              <w:contextualSpacing/>
              <w:jc w:val="both"/>
              <w:rPr>
                <w:b/>
              </w:rPr>
            </w:pPr>
            <w:r w:rsidRPr="00EE47C5">
              <w:rPr>
                <w:b/>
              </w:rPr>
              <w:t xml:space="preserve">   «Допускаются платежи и (или) переводы денег физических лиц за товары и услуги </w:t>
            </w:r>
            <w:r w:rsidRPr="00EE47C5">
              <w:rPr>
                <w:b/>
              </w:rPr>
              <w:lastRenderedPageBreak/>
              <w:t>иностранным компаниям, указанным в пунктах 1 и 2 статьи 779 Налогового кодекса, при наличии условной регистрации в качестве плательщика налога на добавленную стоимость.».</w:t>
            </w:r>
          </w:p>
          <w:p w:rsidR="00A47CA9" w:rsidRPr="00EE47C5" w:rsidRDefault="00A47CA9" w:rsidP="00A47CA9">
            <w:pPr>
              <w:tabs>
                <w:tab w:val="left" w:pos="709"/>
              </w:tabs>
              <w:contextualSpacing/>
              <w:jc w:val="both"/>
            </w:pPr>
          </w:p>
        </w:tc>
        <w:tc>
          <w:tcPr>
            <w:tcW w:w="2713" w:type="dxa"/>
          </w:tcPr>
          <w:p w:rsidR="00A47CA9" w:rsidRPr="00EE47C5" w:rsidRDefault="00A47CA9" w:rsidP="00A47CA9">
            <w:pPr>
              <w:pStyle w:val="ae"/>
              <w:jc w:val="both"/>
              <w:rPr>
                <w:sz w:val="24"/>
                <w:szCs w:val="24"/>
              </w:rPr>
            </w:pPr>
            <w:r w:rsidRPr="00EE47C5">
              <w:rPr>
                <w:sz w:val="24"/>
                <w:szCs w:val="24"/>
              </w:rPr>
              <w:lastRenderedPageBreak/>
              <w:t xml:space="preserve">   Пункт 18 статьи 1 проекта </w:t>
            </w:r>
            <w:r w:rsidRPr="00EE47C5">
              <w:rPr>
                <w:b/>
                <w:sz w:val="24"/>
                <w:szCs w:val="24"/>
              </w:rPr>
              <w:t>исключить</w:t>
            </w:r>
            <w:r w:rsidRPr="00EE47C5">
              <w:rPr>
                <w:sz w:val="24"/>
                <w:szCs w:val="24"/>
              </w:rPr>
              <w:t>.</w:t>
            </w:r>
          </w:p>
          <w:p w:rsidR="00A47CA9" w:rsidRPr="00EE47C5" w:rsidRDefault="00A47CA9" w:rsidP="00A47CA9">
            <w:pPr>
              <w:pStyle w:val="ae"/>
              <w:jc w:val="both"/>
              <w:rPr>
                <w:sz w:val="24"/>
                <w:szCs w:val="24"/>
              </w:rPr>
            </w:pPr>
          </w:p>
        </w:tc>
        <w:tc>
          <w:tcPr>
            <w:tcW w:w="2551" w:type="dxa"/>
          </w:tcPr>
          <w:p w:rsidR="00A47CA9" w:rsidRPr="00EE47C5" w:rsidRDefault="00A47CA9" w:rsidP="00A47CA9">
            <w:pPr>
              <w:widowControl w:val="0"/>
              <w:jc w:val="center"/>
              <w:rPr>
                <w:b/>
                <w:bCs/>
              </w:rPr>
            </w:pPr>
            <w:r w:rsidRPr="00EE47C5">
              <w:rPr>
                <w:b/>
                <w:bCs/>
              </w:rPr>
              <w:t>Отдел законодательства</w:t>
            </w:r>
          </w:p>
          <w:p w:rsidR="00A47CA9" w:rsidRPr="00EE47C5" w:rsidRDefault="00A47CA9" w:rsidP="00A47CA9">
            <w:pPr>
              <w:widowControl w:val="0"/>
              <w:jc w:val="center"/>
              <w:rPr>
                <w:b/>
                <w:bCs/>
              </w:rPr>
            </w:pPr>
          </w:p>
          <w:p w:rsidR="00A47CA9" w:rsidRPr="00EE47C5" w:rsidRDefault="00A47CA9" w:rsidP="00A47CA9">
            <w:pPr>
              <w:contextualSpacing/>
              <w:jc w:val="both"/>
            </w:pPr>
            <w:r w:rsidRPr="00EE47C5">
              <w:t xml:space="preserve">   Соответствующие поправки по допуску платежей и (или) переводов денег физических лиц за товары и услуги иностранным компаниям, при наличии условной регистрации в </w:t>
            </w:r>
            <w:r w:rsidRPr="00EE47C5">
              <w:lastRenderedPageBreak/>
              <w:t>качестве плательщика налога на добавленную стоимость, не предусмотрены в пунктах 1 и 2 статьи 779 Налогового кодекса Республики Казахстан.</w:t>
            </w:r>
          </w:p>
          <w:p w:rsidR="00A47CA9" w:rsidRPr="00EE47C5" w:rsidRDefault="00A47CA9" w:rsidP="00A47CA9">
            <w:pPr>
              <w:pStyle w:val="ae"/>
              <w:jc w:val="both"/>
              <w:rPr>
                <w:noProof/>
                <w:sz w:val="24"/>
                <w:szCs w:val="24"/>
              </w:rPr>
            </w:pPr>
            <w:r w:rsidRPr="00EE47C5">
              <w:rPr>
                <w:sz w:val="24"/>
                <w:szCs w:val="24"/>
              </w:rPr>
              <w:t xml:space="preserve">   Кроме того, согласно пункту 5 статьи 20 проекта Налогового кодекса Республики Казахстан запрещается включение в неналоговое законодательство Республики Казахстан норм, регулирующих налоговые отношения, кроме случаев, предусмотренных настоящим Кодексом.</w:t>
            </w:r>
          </w:p>
          <w:p w:rsidR="00A47CA9" w:rsidRPr="00EE47C5" w:rsidRDefault="00A47CA9" w:rsidP="00A47CA9">
            <w:pPr>
              <w:widowControl w:val="0"/>
              <w:jc w:val="center"/>
              <w:rPr>
                <w:b/>
                <w:bCs/>
              </w:rPr>
            </w:pPr>
          </w:p>
        </w:tc>
        <w:tc>
          <w:tcPr>
            <w:tcW w:w="1700" w:type="dxa"/>
            <w:tcBorders>
              <w:top w:val="single" w:sz="4" w:space="0" w:color="auto"/>
              <w:left w:val="single" w:sz="4" w:space="0" w:color="auto"/>
              <w:bottom w:val="single" w:sz="4" w:space="0" w:color="auto"/>
              <w:right w:val="single" w:sz="4" w:space="0" w:color="auto"/>
            </w:tcBorders>
          </w:tcPr>
          <w:p w:rsidR="0004730A" w:rsidRPr="00EE47C5" w:rsidRDefault="0004730A" w:rsidP="0004730A">
            <w:pPr>
              <w:widowControl w:val="0"/>
              <w:jc w:val="center"/>
              <w:rPr>
                <w:bCs/>
                <w:color w:val="FF0000"/>
              </w:rPr>
            </w:pPr>
            <w:r w:rsidRPr="00EE47C5">
              <w:rPr>
                <w:bCs/>
                <w:color w:val="FF0000"/>
              </w:rPr>
              <w:lastRenderedPageBreak/>
              <w:t>На обсуждение</w:t>
            </w:r>
          </w:p>
          <w:p w:rsidR="0004730A" w:rsidRPr="00EE47C5" w:rsidRDefault="0004730A" w:rsidP="0004730A">
            <w:pPr>
              <w:widowControl w:val="0"/>
              <w:jc w:val="center"/>
              <w:rPr>
                <w:b/>
                <w:bCs/>
              </w:rPr>
            </w:pPr>
          </w:p>
          <w:p w:rsidR="0004730A" w:rsidRPr="00EE47C5" w:rsidRDefault="0004730A" w:rsidP="0004730A">
            <w:pPr>
              <w:widowControl w:val="0"/>
              <w:jc w:val="center"/>
              <w:rPr>
                <w:b/>
                <w:bCs/>
              </w:rPr>
            </w:pPr>
            <w:r w:rsidRPr="00EE47C5">
              <w:rPr>
                <w:b/>
                <w:bCs/>
              </w:rPr>
              <w:t xml:space="preserve">Доработано </w:t>
            </w:r>
          </w:p>
          <w:p w:rsidR="00A47CA9" w:rsidRPr="00EE47C5" w:rsidRDefault="00A47CA9" w:rsidP="00A47CA9">
            <w:pPr>
              <w:widowControl w:val="0"/>
              <w:ind w:left="-112" w:right="-100"/>
              <w:jc w:val="center"/>
              <w:rPr>
                <w:bCs/>
                <w:color w:val="FF0000"/>
              </w:rPr>
            </w:pPr>
          </w:p>
        </w:tc>
      </w:tr>
    </w:tbl>
    <w:p w:rsidR="00EA0354" w:rsidRPr="00EE47C5" w:rsidRDefault="00EA0354" w:rsidP="003D6DF4">
      <w:pPr>
        <w:widowControl w:val="0"/>
        <w:jc w:val="both"/>
        <w:outlineLvl w:val="0"/>
        <w:rPr>
          <w:bCs/>
        </w:rPr>
      </w:pPr>
    </w:p>
    <w:p w:rsidR="00EC15A0" w:rsidRPr="00EE47C5" w:rsidRDefault="00B93F4E" w:rsidP="003D6DF4">
      <w:pPr>
        <w:widowControl w:val="0"/>
        <w:jc w:val="both"/>
      </w:pPr>
      <w:r w:rsidRPr="00EE47C5">
        <w:rPr>
          <w:b/>
        </w:rPr>
        <w:tab/>
      </w:r>
      <w:r w:rsidR="00EC15A0" w:rsidRPr="00EE47C5">
        <w:rPr>
          <w:b/>
        </w:rPr>
        <w:t>Примечание:</w:t>
      </w:r>
      <w:r w:rsidR="00EC15A0" w:rsidRPr="00EE47C5">
        <w:t xml:space="preserve"> Текст законопроекта следует привести в соответствие с нормами Закона Республики Казахстан «О правовых актах».</w:t>
      </w:r>
    </w:p>
    <w:p w:rsidR="00EC15A0" w:rsidRPr="00EE47C5" w:rsidRDefault="00EC15A0" w:rsidP="003D6DF4">
      <w:pPr>
        <w:widowControl w:val="0"/>
        <w:jc w:val="both"/>
      </w:pPr>
    </w:p>
    <w:p w:rsidR="000C5CF0" w:rsidRPr="00EE47C5" w:rsidRDefault="000C5CF0" w:rsidP="003D6DF4">
      <w:pPr>
        <w:widowControl w:val="0"/>
        <w:jc w:val="both"/>
      </w:pPr>
    </w:p>
    <w:p w:rsidR="00EC15A0" w:rsidRPr="00EE47C5" w:rsidRDefault="00EC15A0" w:rsidP="003D6DF4">
      <w:pPr>
        <w:widowControl w:val="0"/>
        <w:ind w:left="1560"/>
        <w:rPr>
          <w:b/>
        </w:rPr>
      </w:pPr>
      <w:r w:rsidRPr="00EE47C5">
        <w:rPr>
          <w:b/>
        </w:rPr>
        <w:t xml:space="preserve">Председатель </w:t>
      </w:r>
    </w:p>
    <w:p w:rsidR="00EC15A0" w:rsidRDefault="00EC15A0" w:rsidP="003D6DF4">
      <w:pPr>
        <w:widowControl w:val="0"/>
        <w:ind w:left="1560"/>
        <w:rPr>
          <w:b/>
        </w:rPr>
      </w:pPr>
      <w:r w:rsidRPr="00EE47C5">
        <w:rPr>
          <w:b/>
        </w:rPr>
        <w:t>Комитета по финансам и бюджету</w:t>
      </w:r>
      <w:r w:rsidRPr="00EE47C5">
        <w:rPr>
          <w:b/>
        </w:rPr>
        <w:tab/>
      </w:r>
      <w:r w:rsidRPr="00EE47C5">
        <w:rPr>
          <w:b/>
        </w:rPr>
        <w:tab/>
      </w:r>
      <w:r w:rsidRPr="00EE47C5">
        <w:rPr>
          <w:b/>
        </w:rPr>
        <w:tab/>
      </w:r>
      <w:r w:rsidRPr="00EE47C5">
        <w:rPr>
          <w:b/>
        </w:rPr>
        <w:tab/>
      </w:r>
      <w:r w:rsidRPr="00EE47C5">
        <w:rPr>
          <w:b/>
        </w:rPr>
        <w:tab/>
      </w:r>
      <w:r w:rsidRPr="00EE47C5">
        <w:rPr>
          <w:b/>
        </w:rPr>
        <w:tab/>
      </w:r>
      <w:r w:rsidRPr="00EE47C5">
        <w:rPr>
          <w:b/>
        </w:rPr>
        <w:tab/>
      </w:r>
      <w:r w:rsidRPr="00EE47C5">
        <w:rPr>
          <w:b/>
        </w:rPr>
        <w:tab/>
      </w:r>
      <w:r w:rsidRPr="00EE47C5">
        <w:rPr>
          <w:b/>
        </w:rPr>
        <w:tab/>
      </w:r>
      <w:r w:rsidR="00EB1309" w:rsidRPr="00EE47C5">
        <w:rPr>
          <w:b/>
        </w:rPr>
        <w:t xml:space="preserve">                                   </w:t>
      </w:r>
      <w:r w:rsidRPr="00EE47C5">
        <w:rPr>
          <w:b/>
        </w:rPr>
        <w:t>Т. Савельева</w:t>
      </w:r>
    </w:p>
    <w:p w:rsidR="005C7F47" w:rsidRDefault="00A76BD2" w:rsidP="00632A6A">
      <w:pPr>
        <w:jc w:val="center"/>
        <w:rPr>
          <w:b/>
        </w:rPr>
      </w:pPr>
      <w:r w:rsidRPr="00B2360D">
        <w:rPr>
          <w:b/>
        </w:rPr>
        <w:tab/>
      </w:r>
    </w:p>
    <w:p w:rsidR="000902EF" w:rsidRDefault="000902EF" w:rsidP="00632A6A">
      <w:pPr>
        <w:jc w:val="center"/>
        <w:rPr>
          <w:b/>
        </w:rPr>
      </w:pPr>
    </w:p>
    <w:p w:rsidR="000902EF" w:rsidRDefault="000902EF" w:rsidP="00632A6A">
      <w:pPr>
        <w:jc w:val="center"/>
        <w:rPr>
          <w:b/>
        </w:rPr>
      </w:pPr>
    </w:p>
    <w:p w:rsidR="00E32F56" w:rsidRPr="00ED503D" w:rsidRDefault="00A76BD2" w:rsidP="00632A6A">
      <w:pPr>
        <w:jc w:val="center"/>
        <w:rPr>
          <w:lang w:val="kk-KZ"/>
        </w:rPr>
      </w:pPr>
      <w:r w:rsidRPr="00ED503D">
        <w:rPr>
          <w:b/>
          <w:lang w:val="kk-KZ"/>
        </w:rPr>
        <w:tab/>
      </w:r>
    </w:p>
    <w:sectPr w:rsidR="00E32F56" w:rsidRPr="00ED503D" w:rsidSect="00F45A2C">
      <w:headerReference w:type="default" r:id="rId11"/>
      <w:footerReference w:type="even" r:id="rId12"/>
      <w:footerReference w:type="default" r:id="rId13"/>
      <w:pgSz w:w="16838" w:h="11906" w:orient="landscape"/>
      <w:pgMar w:top="851" w:right="964" w:bottom="1276"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7BA" w:rsidRDefault="001177BA">
      <w:r>
        <w:separator/>
      </w:r>
    </w:p>
  </w:endnote>
  <w:endnote w:type="continuationSeparator" w:id="0">
    <w:p w:rsidR="001177BA" w:rsidRDefault="0011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BA" w:rsidRDefault="002139BA" w:rsidP="00EE46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2139BA" w:rsidRDefault="002139BA" w:rsidP="00EE469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BA" w:rsidRDefault="002139BA" w:rsidP="00EE4695">
    <w:pPr>
      <w:pStyle w:val="a3"/>
      <w:framePr w:wrap="around" w:vAnchor="text" w:hAnchor="margin" w:xAlign="right" w:y="1"/>
      <w:rPr>
        <w:rStyle w:val="a5"/>
      </w:rPr>
    </w:pPr>
  </w:p>
  <w:p w:rsidR="002139BA" w:rsidRDefault="002139BA" w:rsidP="00EE469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7BA" w:rsidRDefault="001177BA">
      <w:r>
        <w:separator/>
      </w:r>
    </w:p>
  </w:footnote>
  <w:footnote w:type="continuationSeparator" w:id="0">
    <w:p w:rsidR="001177BA" w:rsidRDefault="00117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20396"/>
      <w:docPartObj>
        <w:docPartGallery w:val="Page Numbers (Top of Page)"/>
        <w:docPartUnique/>
      </w:docPartObj>
    </w:sdtPr>
    <w:sdtEndPr/>
    <w:sdtContent>
      <w:p w:rsidR="002139BA" w:rsidRDefault="002139BA">
        <w:pPr>
          <w:pStyle w:val="af5"/>
          <w:jc w:val="center"/>
        </w:pPr>
        <w:r>
          <w:fldChar w:fldCharType="begin"/>
        </w:r>
        <w:r>
          <w:instrText>PAGE   \* MERGEFORMAT</w:instrText>
        </w:r>
        <w:r>
          <w:fldChar w:fldCharType="separate"/>
        </w:r>
        <w:r w:rsidR="00334A40">
          <w:rPr>
            <w:noProof/>
          </w:rPr>
          <w:t>41</w:t>
        </w:r>
        <w:r>
          <w:fldChar w:fldCharType="end"/>
        </w:r>
      </w:p>
    </w:sdtContent>
  </w:sdt>
  <w:p w:rsidR="002139BA" w:rsidRDefault="002139BA">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4FC2"/>
    <w:multiLevelType w:val="multilevel"/>
    <w:tmpl w:val="108881A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F27F1"/>
    <w:multiLevelType w:val="multilevel"/>
    <w:tmpl w:val="0A40BED4"/>
    <w:lvl w:ilvl="0">
      <w:start w:val="1"/>
      <w:numFmt w:val="decimal"/>
      <w:lvlText w:val="%1-"/>
      <w:lvlJc w:val="left"/>
      <w:pPr>
        <w:ind w:left="375" w:hanging="375"/>
      </w:pPr>
      <w:rPr>
        <w:rFonts w:hint="default"/>
      </w:rPr>
    </w:lvl>
    <w:lvl w:ilvl="1">
      <w:start w:val="1"/>
      <w:numFmt w:val="decimal"/>
      <w:lvlText w:val="%1-%2."/>
      <w:lvlJc w:val="left"/>
      <w:pPr>
        <w:ind w:left="842" w:hanging="72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446" w:hanging="108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2776" w:hanging="1800"/>
      </w:pPr>
      <w:rPr>
        <w:rFonts w:hint="default"/>
      </w:rPr>
    </w:lvl>
  </w:abstractNum>
  <w:abstractNum w:abstractNumId="2" w15:restartNumberingAfterBreak="0">
    <w:nsid w:val="18C32C7C"/>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66394"/>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A376F"/>
    <w:multiLevelType w:val="hybridMultilevel"/>
    <w:tmpl w:val="D91A5942"/>
    <w:lvl w:ilvl="0" w:tplc="93383AC4">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162796"/>
    <w:multiLevelType w:val="hybridMultilevel"/>
    <w:tmpl w:val="3B2EDB58"/>
    <w:lvl w:ilvl="0" w:tplc="807EF194">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15:restartNumberingAfterBreak="0">
    <w:nsid w:val="21F447EC"/>
    <w:multiLevelType w:val="hybridMultilevel"/>
    <w:tmpl w:val="C7164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A06357"/>
    <w:multiLevelType w:val="hybridMultilevel"/>
    <w:tmpl w:val="2BDAA20C"/>
    <w:lvl w:ilvl="0" w:tplc="718A3C26">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251709CE"/>
    <w:multiLevelType w:val="hybridMultilevel"/>
    <w:tmpl w:val="3EACD146"/>
    <w:lvl w:ilvl="0" w:tplc="FFBC8B5E">
      <w:start w:val="11"/>
      <w:numFmt w:val="decimal"/>
      <w:lvlText w:val="%1)"/>
      <w:lvlJc w:val="left"/>
      <w:pPr>
        <w:ind w:left="1100" w:hanging="39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9CE10EE"/>
    <w:multiLevelType w:val="multilevel"/>
    <w:tmpl w:val="7BBE9384"/>
    <w:lvl w:ilvl="0">
      <w:start w:val="1"/>
      <w:numFmt w:val="decimal"/>
      <w:lvlText w:val="%1-"/>
      <w:lvlJc w:val="left"/>
      <w:pPr>
        <w:ind w:left="390" w:hanging="390"/>
      </w:pPr>
      <w:rPr>
        <w:rFonts w:hint="default"/>
      </w:rPr>
    </w:lvl>
    <w:lvl w:ilvl="1">
      <w:start w:val="1"/>
      <w:numFmt w:val="decimal"/>
      <w:lvlText w:val="%1-%2)"/>
      <w:lvlJc w:val="left"/>
      <w:pPr>
        <w:ind w:left="924" w:hanging="72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3228" w:hanging="1800"/>
      </w:pPr>
      <w:rPr>
        <w:rFonts w:hint="default"/>
      </w:rPr>
    </w:lvl>
    <w:lvl w:ilvl="8">
      <w:start w:val="1"/>
      <w:numFmt w:val="decimal"/>
      <w:lvlText w:val="%1-%2)%3.%4.%5.%6.%7.%8.%9."/>
      <w:lvlJc w:val="left"/>
      <w:pPr>
        <w:ind w:left="3432" w:hanging="1800"/>
      </w:pPr>
      <w:rPr>
        <w:rFonts w:hint="default"/>
      </w:rPr>
    </w:lvl>
  </w:abstractNum>
  <w:abstractNum w:abstractNumId="10" w15:restartNumberingAfterBreak="0">
    <w:nsid w:val="418B2C61"/>
    <w:multiLevelType w:val="hybridMultilevel"/>
    <w:tmpl w:val="6FA8E468"/>
    <w:lvl w:ilvl="0" w:tplc="DC68459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1" w15:restartNumberingAfterBreak="0">
    <w:nsid w:val="4AE033D5"/>
    <w:multiLevelType w:val="hybridMultilevel"/>
    <w:tmpl w:val="2B64FA5A"/>
    <w:lvl w:ilvl="0" w:tplc="3D228E44">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2" w15:restartNumberingAfterBreak="0">
    <w:nsid w:val="4D1438A1"/>
    <w:multiLevelType w:val="hybridMultilevel"/>
    <w:tmpl w:val="2FE00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A1494B"/>
    <w:multiLevelType w:val="hybridMultilevel"/>
    <w:tmpl w:val="E37A7812"/>
    <w:lvl w:ilvl="0" w:tplc="8D963CE0">
      <w:start w:val="1"/>
      <w:numFmt w:val="decimal"/>
      <w:lvlText w:val="%1."/>
      <w:lvlJc w:val="left"/>
      <w:pPr>
        <w:ind w:left="784" w:hanging="360"/>
      </w:pPr>
      <w:rPr>
        <w:rFonts w:eastAsia="Times New Roman" w:hint="default"/>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4" w15:restartNumberingAfterBreak="0">
    <w:nsid w:val="4F443689"/>
    <w:multiLevelType w:val="hybridMultilevel"/>
    <w:tmpl w:val="77546760"/>
    <w:lvl w:ilvl="0" w:tplc="D8E8FA8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15:restartNumberingAfterBreak="0">
    <w:nsid w:val="509B0B46"/>
    <w:multiLevelType w:val="hybridMultilevel"/>
    <w:tmpl w:val="1562CA02"/>
    <w:lvl w:ilvl="0" w:tplc="69AC4BC4">
      <w:start w:val="1"/>
      <w:numFmt w:val="decimal"/>
      <w:lvlText w:val="%1."/>
      <w:lvlJc w:val="left"/>
      <w:pPr>
        <w:ind w:left="786" w:hanging="360"/>
      </w:pPr>
      <w:rPr>
        <w:rFonts w:ascii="Times New Roman" w:hAnsi="Times New Roman" w:cs="Times New Roman" w:hint="default"/>
        <w:b w:val="0"/>
        <w:i w:val="0"/>
        <w:caps w:val="0"/>
        <w:strike w:val="0"/>
        <w:dstrike w:val="0"/>
        <w:vanish w:val="0"/>
        <w:color w:val="000000"/>
        <w:kern w:val="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35B1C8D"/>
    <w:multiLevelType w:val="hybridMultilevel"/>
    <w:tmpl w:val="057E2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05A14DD"/>
    <w:multiLevelType w:val="hybridMultilevel"/>
    <w:tmpl w:val="49F4847E"/>
    <w:lvl w:ilvl="0" w:tplc="38EE5BF6">
      <w:start w:val="1"/>
      <w:numFmt w:val="decimal"/>
      <w:lvlText w:val="%1."/>
      <w:lvlJc w:val="left"/>
      <w:pPr>
        <w:ind w:left="565" w:hanging="39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8" w15:restartNumberingAfterBreak="0">
    <w:nsid w:val="626F7D8C"/>
    <w:multiLevelType w:val="hybridMultilevel"/>
    <w:tmpl w:val="4EBAC7E6"/>
    <w:lvl w:ilvl="0" w:tplc="80862F06">
      <w:start w:val="1"/>
      <w:numFmt w:val="decimal"/>
      <w:lvlText w:val="%1)"/>
      <w:lvlJc w:val="left"/>
      <w:pPr>
        <w:ind w:left="2628" w:hanging="360"/>
      </w:pPr>
      <w:rPr>
        <w:rFonts w:ascii="Times New Roman" w:hAnsi="Times New Roman" w:cs="Times New Roman" w:hint="default"/>
        <w:b/>
        <w:sz w:val="24"/>
        <w:szCs w:val="24"/>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9" w15:restartNumberingAfterBreak="0">
    <w:nsid w:val="67BD15D3"/>
    <w:multiLevelType w:val="hybridMultilevel"/>
    <w:tmpl w:val="930CD5CC"/>
    <w:lvl w:ilvl="0" w:tplc="F29269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8CA4AC8"/>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90087"/>
    <w:multiLevelType w:val="hybridMultilevel"/>
    <w:tmpl w:val="1F706988"/>
    <w:lvl w:ilvl="0" w:tplc="0120896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032F28"/>
    <w:multiLevelType w:val="hybridMultilevel"/>
    <w:tmpl w:val="A9E4047A"/>
    <w:lvl w:ilvl="0" w:tplc="ACB4FF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3891B4F"/>
    <w:multiLevelType w:val="hybridMultilevel"/>
    <w:tmpl w:val="7B84F4E4"/>
    <w:lvl w:ilvl="0" w:tplc="F5183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CC617E"/>
    <w:multiLevelType w:val="hybridMultilevel"/>
    <w:tmpl w:val="1AEE5D46"/>
    <w:lvl w:ilvl="0" w:tplc="234EF2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5CD1919"/>
    <w:multiLevelType w:val="hybridMultilevel"/>
    <w:tmpl w:val="19DA0ECA"/>
    <w:lvl w:ilvl="0" w:tplc="B80C30C4">
      <w:start w:val="1"/>
      <w:numFmt w:val="decimal"/>
      <w:lvlText w:val="%1."/>
      <w:lvlJc w:val="left"/>
      <w:pPr>
        <w:ind w:left="928"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101E79"/>
    <w:multiLevelType w:val="multilevel"/>
    <w:tmpl w:val="9C306EF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64E6220"/>
    <w:multiLevelType w:val="hybridMultilevel"/>
    <w:tmpl w:val="9D462334"/>
    <w:lvl w:ilvl="0" w:tplc="B986EC30">
      <w:start w:val="1"/>
      <w:numFmt w:val="decimal"/>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28" w15:restartNumberingAfterBreak="0">
    <w:nsid w:val="7BF40F37"/>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6E7486"/>
    <w:multiLevelType w:val="multilevel"/>
    <w:tmpl w:val="F83A84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3"/>
  </w:num>
  <w:num w:numId="3">
    <w:abstractNumId w:val="17"/>
  </w:num>
  <w:num w:numId="4">
    <w:abstractNumId w:val="18"/>
  </w:num>
  <w:num w:numId="5">
    <w:abstractNumId w:val="6"/>
  </w:num>
  <w:num w:numId="6">
    <w:abstractNumId w:val="1"/>
  </w:num>
  <w:num w:numId="7">
    <w:abstractNumId w:val="4"/>
  </w:num>
  <w:num w:numId="8">
    <w:abstractNumId w:val="26"/>
  </w:num>
  <w:num w:numId="9">
    <w:abstractNumId w:val="25"/>
  </w:num>
  <w:num w:numId="10">
    <w:abstractNumId w:val="11"/>
  </w:num>
  <w:num w:numId="11">
    <w:abstractNumId w:val="21"/>
  </w:num>
  <w:num w:numId="12">
    <w:abstractNumId w:val="10"/>
  </w:num>
  <w:num w:numId="13">
    <w:abstractNumId w:val="0"/>
  </w:num>
  <w:num w:numId="14">
    <w:abstractNumId w:val="9"/>
  </w:num>
  <w:num w:numId="15">
    <w:abstractNumId w:val="29"/>
  </w:num>
  <w:num w:numId="16">
    <w:abstractNumId w:val="19"/>
  </w:num>
  <w:num w:numId="17">
    <w:abstractNumId w:val="7"/>
  </w:num>
  <w:num w:numId="18">
    <w:abstractNumId w:val="5"/>
  </w:num>
  <w:num w:numId="19">
    <w:abstractNumId w:val="14"/>
  </w:num>
  <w:num w:numId="20">
    <w:abstractNumId w:val="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8"/>
  </w:num>
  <w:num w:numId="24">
    <w:abstractNumId w:val="27"/>
  </w:num>
  <w:num w:numId="25">
    <w:abstractNumId w:val="22"/>
  </w:num>
  <w:num w:numId="26">
    <w:abstractNumId w:val="24"/>
  </w:num>
  <w:num w:numId="27">
    <w:abstractNumId w:val="28"/>
  </w:num>
  <w:num w:numId="28">
    <w:abstractNumId w:val="3"/>
  </w:num>
  <w:num w:numId="29">
    <w:abstractNumId w:val="20"/>
  </w:num>
  <w:num w:numId="30">
    <w:abstractNumId w:val="23"/>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B5"/>
    <w:rsid w:val="0000021C"/>
    <w:rsid w:val="00000279"/>
    <w:rsid w:val="0000073E"/>
    <w:rsid w:val="000012A0"/>
    <w:rsid w:val="00001558"/>
    <w:rsid w:val="0000161C"/>
    <w:rsid w:val="00001711"/>
    <w:rsid w:val="00001803"/>
    <w:rsid w:val="00001CAA"/>
    <w:rsid w:val="00001DBC"/>
    <w:rsid w:val="000020F3"/>
    <w:rsid w:val="0000245D"/>
    <w:rsid w:val="00002791"/>
    <w:rsid w:val="00002916"/>
    <w:rsid w:val="00002E18"/>
    <w:rsid w:val="00002FBE"/>
    <w:rsid w:val="00003035"/>
    <w:rsid w:val="0000358C"/>
    <w:rsid w:val="00003C70"/>
    <w:rsid w:val="0000432E"/>
    <w:rsid w:val="0000469E"/>
    <w:rsid w:val="00004C13"/>
    <w:rsid w:val="000051EF"/>
    <w:rsid w:val="0000587C"/>
    <w:rsid w:val="00005A09"/>
    <w:rsid w:val="00005C15"/>
    <w:rsid w:val="00005DC9"/>
    <w:rsid w:val="00005DF4"/>
    <w:rsid w:val="00005F52"/>
    <w:rsid w:val="0000649C"/>
    <w:rsid w:val="00006B7D"/>
    <w:rsid w:val="000070AD"/>
    <w:rsid w:val="00007597"/>
    <w:rsid w:val="000108EE"/>
    <w:rsid w:val="00010983"/>
    <w:rsid w:val="00010E05"/>
    <w:rsid w:val="0001313C"/>
    <w:rsid w:val="00013467"/>
    <w:rsid w:val="00013A00"/>
    <w:rsid w:val="00013BBC"/>
    <w:rsid w:val="00013DC5"/>
    <w:rsid w:val="00014E1C"/>
    <w:rsid w:val="00016009"/>
    <w:rsid w:val="00016244"/>
    <w:rsid w:val="000167BB"/>
    <w:rsid w:val="000178D5"/>
    <w:rsid w:val="00017D49"/>
    <w:rsid w:val="00017DB2"/>
    <w:rsid w:val="00017DFD"/>
    <w:rsid w:val="000204AF"/>
    <w:rsid w:val="00020A67"/>
    <w:rsid w:val="00020EC6"/>
    <w:rsid w:val="000211C0"/>
    <w:rsid w:val="00021E1D"/>
    <w:rsid w:val="00022562"/>
    <w:rsid w:val="00022F63"/>
    <w:rsid w:val="00023100"/>
    <w:rsid w:val="00023A9F"/>
    <w:rsid w:val="00023B51"/>
    <w:rsid w:val="00024107"/>
    <w:rsid w:val="00024D85"/>
    <w:rsid w:val="000254F0"/>
    <w:rsid w:val="00025DF0"/>
    <w:rsid w:val="000263B5"/>
    <w:rsid w:val="00027122"/>
    <w:rsid w:val="00027736"/>
    <w:rsid w:val="000305CD"/>
    <w:rsid w:val="000312CA"/>
    <w:rsid w:val="00031473"/>
    <w:rsid w:val="00031ED6"/>
    <w:rsid w:val="00032024"/>
    <w:rsid w:val="0003205F"/>
    <w:rsid w:val="0003217B"/>
    <w:rsid w:val="000325CB"/>
    <w:rsid w:val="000328BF"/>
    <w:rsid w:val="00032EED"/>
    <w:rsid w:val="000335FE"/>
    <w:rsid w:val="00033A02"/>
    <w:rsid w:val="00033D0F"/>
    <w:rsid w:val="0003459B"/>
    <w:rsid w:val="00034DB0"/>
    <w:rsid w:val="00034F1E"/>
    <w:rsid w:val="000350D2"/>
    <w:rsid w:val="00035446"/>
    <w:rsid w:val="000360C9"/>
    <w:rsid w:val="0003613E"/>
    <w:rsid w:val="0003646C"/>
    <w:rsid w:val="00036942"/>
    <w:rsid w:val="00036A73"/>
    <w:rsid w:val="0004037E"/>
    <w:rsid w:val="0004059E"/>
    <w:rsid w:val="000407BC"/>
    <w:rsid w:val="00040C40"/>
    <w:rsid w:val="000418E6"/>
    <w:rsid w:val="00041E42"/>
    <w:rsid w:val="000420A0"/>
    <w:rsid w:val="00042105"/>
    <w:rsid w:val="000424AF"/>
    <w:rsid w:val="0004259D"/>
    <w:rsid w:val="00042C10"/>
    <w:rsid w:val="00042E5A"/>
    <w:rsid w:val="00043019"/>
    <w:rsid w:val="0004381E"/>
    <w:rsid w:val="0004487A"/>
    <w:rsid w:val="000455D6"/>
    <w:rsid w:val="0004591A"/>
    <w:rsid w:val="000459FD"/>
    <w:rsid w:val="00045D05"/>
    <w:rsid w:val="00045F13"/>
    <w:rsid w:val="00045F40"/>
    <w:rsid w:val="0004671F"/>
    <w:rsid w:val="0004683E"/>
    <w:rsid w:val="00046F2B"/>
    <w:rsid w:val="0004730A"/>
    <w:rsid w:val="0004764A"/>
    <w:rsid w:val="00050082"/>
    <w:rsid w:val="00050170"/>
    <w:rsid w:val="00050ADC"/>
    <w:rsid w:val="000515A6"/>
    <w:rsid w:val="00052363"/>
    <w:rsid w:val="00052F74"/>
    <w:rsid w:val="000530B6"/>
    <w:rsid w:val="00053BE3"/>
    <w:rsid w:val="00053DD5"/>
    <w:rsid w:val="00053FEE"/>
    <w:rsid w:val="000549BA"/>
    <w:rsid w:val="00054DC8"/>
    <w:rsid w:val="00054E7C"/>
    <w:rsid w:val="0005530B"/>
    <w:rsid w:val="00055E90"/>
    <w:rsid w:val="00056556"/>
    <w:rsid w:val="00056E4D"/>
    <w:rsid w:val="00057BBC"/>
    <w:rsid w:val="00057E31"/>
    <w:rsid w:val="000600D8"/>
    <w:rsid w:val="0006025C"/>
    <w:rsid w:val="000602C9"/>
    <w:rsid w:val="00060808"/>
    <w:rsid w:val="00060AAE"/>
    <w:rsid w:val="00060CC8"/>
    <w:rsid w:val="00060CCB"/>
    <w:rsid w:val="00061278"/>
    <w:rsid w:val="000614AD"/>
    <w:rsid w:val="000623A1"/>
    <w:rsid w:val="0006306E"/>
    <w:rsid w:val="000630F5"/>
    <w:rsid w:val="000631B7"/>
    <w:rsid w:val="000632DD"/>
    <w:rsid w:val="000635A4"/>
    <w:rsid w:val="00063DC2"/>
    <w:rsid w:val="000644A0"/>
    <w:rsid w:val="0006475A"/>
    <w:rsid w:val="00065013"/>
    <w:rsid w:val="000657AC"/>
    <w:rsid w:val="00066010"/>
    <w:rsid w:val="00066711"/>
    <w:rsid w:val="00066DFB"/>
    <w:rsid w:val="00067B24"/>
    <w:rsid w:val="000701CC"/>
    <w:rsid w:val="000706C9"/>
    <w:rsid w:val="00070A97"/>
    <w:rsid w:val="00071297"/>
    <w:rsid w:val="0007163B"/>
    <w:rsid w:val="000716ED"/>
    <w:rsid w:val="0007218F"/>
    <w:rsid w:val="00072C08"/>
    <w:rsid w:val="0007346A"/>
    <w:rsid w:val="00073903"/>
    <w:rsid w:val="00073A89"/>
    <w:rsid w:val="00073B2E"/>
    <w:rsid w:val="00073EF9"/>
    <w:rsid w:val="00074184"/>
    <w:rsid w:val="0007479E"/>
    <w:rsid w:val="00074DA4"/>
    <w:rsid w:val="00074DB2"/>
    <w:rsid w:val="00074E52"/>
    <w:rsid w:val="000751A3"/>
    <w:rsid w:val="0007535F"/>
    <w:rsid w:val="00075F1B"/>
    <w:rsid w:val="00075FE9"/>
    <w:rsid w:val="000764A6"/>
    <w:rsid w:val="00076A3C"/>
    <w:rsid w:val="00077245"/>
    <w:rsid w:val="00077AFE"/>
    <w:rsid w:val="00077C3D"/>
    <w:rsid w:val="00080015"/>
    <w:rsid w:val="00080552"/>
    <w:rsid w:val="00080E50"/>
    <w:rsid w:val="00081216"/>
    <w:rsid w:val="00081AF0"/>
    <w:rsid w:val="00081C54"/>
    <w:rsid w:val="0008204A"/>
    <w:rsid w:val="00082BF7"/>
    <w:rsid w:val="00082D12"/>
    <w:rsid w:val="00083089"/>
    <w:rsid w:val="0008358D"/>
    <w:rsid w:val="00083C72"/>
    <w:rsid w:val="00084060"/>
    <w:rsid w:val="000846D3"/>
    <w:rsid w:val="0008654C"/>
    <w:rsid w:val="0008727E"/>
    <w:rsid w:val="00090204"/>
    <w:rsid w:val="000902EF"/>
    <w:rsid w:val="0009038B"/>
    <w:rsid w:val="000905D6"/>
    <w:rsid w:val="000915B9"/>
    <w:rsid w:val="00091666"/>
    <w:rsid w:val="00091A70"/>
    <w:rsid w:val="000923E8"/>
    <w:rsid w:val="00092D1B"/>
    <w:rsid w:val="000939FB"/>
    <w:rsid w:val="00093A2E"/>
    <w:rsid w:val="00094701"/>
    <w:rsid w:val="00094CD0"/>
    <w:rsid w:val="00094D5D"/>
    <w:rsid w:val="00095522"/>
    <w:rsid w:val="00095966"/>
    <w:rsid w:val="00096117"/>
    <w:rsid w:val="000964C5"/>
    <w:rsid w:val="000966B3"/>
    <w:rsid w:val="00096F2E"/>
    <w:rsid w:val="0009733D"/>
    <w:rsid w:val="000973D6"/>
    <w:rsid w:val="0009783A"/>
    <w:rsid w:val="0009786A"/>
    <w:rsid w:val="00097B3E"/>
    <w:rsid w:val="000A0E33"/>
    <w:rsid w:val="000A17AB"/>
    <w:rsid w:val="000A17CE"/>
    <w:rsid w:val="000A2426"/>
    <w:rsid w:val="000A2521"/>
    <w:rsid w:val="000A2CA8"/>
    <w:rsid w:val="000A34DA"/>
    <w:rsid w:val="000A43D3"/>
    <w:rsid w:val="000A46B4"/>
    <w:rsid w:val="000A491C"/>
    <w:rsid w:val="000A50B2"/>
    <w:rsid w:val="000A52C7"/>
    <w:rsid w:val="000A55E3"/>
    <w:rsid w:val="000A5914"/>
    <w:rsid w:val="000A5E19"/>
    <w:rsid w:val="000A5E3C"/>
    <w:rsid w:val="000A65B1"/>
    <w:rsid w:val="000A67CD"/>
    <w:rsid w:val="000A67D3"/>
    <w:rsid w:val="000A72FB"/>
    <w:rsid w:val="000A7677"/>
    <w:rsid w:val="000B0643"/>
    <w:rsid w:val="000B087B"/>
    <w:rsid w:val="000B0A6F"/>
    <w:rsid w:val="000B0C9E"/>
    <w:rsid w:val="000B1076"/>
    <w:rsid w:val="000B1308"/>
    <w:rsid w:val="000B1FC9"/>
    <w:rsid w:val="000B24B7"/>
    <w:rsid w:val="000B2629"/>
    <w:rsid w:val="000B288C"/>
    <w:rsid w:val="000B292B"/>
    <w:rsid w:val="000B2A26"/>
    <w:rsid w:val="000B2FA0"/>
    <w:rsid w:val="000B32B7"/>
    <w:rsid w:val="000B47C5"/>
    <w:rsid w:val="000B4942"/>
    <w:rsid w:val="000B5FCD"/>
    <w:rsid w:val="000B624F"/>
    <w:rsid w:val="000B6763"/>
    <w:rsid w:val="000B6882"/>
    <w:rsid w:val="000B6978"/>
    <w:rsid w:val="000C0770"/>
    <w:rsid w:val="000C0A54"/>
    <w:rsid w:val="000C0BC0"/>
    <w:rsid w:val="000C0FF7"/>
    <w:rsid w:val="000C1D96"/>
    <w:rsid w:val="000C1EF7"/>
    <w:rsid w:val="000C1F8E"/>
    <w:rsid w:val="000C32C5"/>
    <w:rsid w:val="000C414D"/>
    <w:rsid w:val="000C4427"/>
    <w:rsid w:val="000C563A"/>
    <w:rsid w:val="000C5811"/>
    <w:rsid w:val="000C5AAA"/>
    <w:rsid w:val="000C5C6C"/>
    <w:rsid w:val="000C5CF0"/>
    <w:rsid w:val="000C626E"/>
    <w:rsid w:val="000C6C24"/>
    <w:rsid w:val="000C76C4"/>
    <w:rsid w:val="000D09E1"/>
    <w:rsid w:val="000D1427"/>
    <w:rsid w:val="000D147A"/>
    <w:rsid w:val="000D21C1"/>
    <w:rsid w:val="000D25A3"/>
    <w:rsid w:val="000D266C"/>
    <w:rsid w:val="000D2885"/>
    <w:rsid w:val="000D2FBC"/>
    <w:rsid w:val="000D3192"/>
    <w:rsid w:val="000D3CA9"/>
    <w:rsid w:val="000D3DFC"/>
    <w:rsid w:val="000D3E7E"/>
    <w:rsid w:val="000D46AF"/>
    <w:rsid w:val="000D4B8F"/>
    <w:rsid w:val="000D4EF2"/>
    <w:rsid w:val="000D56DC"/>
    <w:rsid w:val="000D5723"/>
    <w:rsid w:val="000D5862"/>
    <w:rsid w:val="000D67E8"/>
    <w:rsid w:val="000D684E"/>
    <w:rsid w:val="000D75E8"/>
    <w:rsid w:val="000D77AA"/>
    <w:rsid w:val="000E0434"/>
    <w:rsid w:val="000E0517"/>
    <w:rsid w:val="000E09C9"/>
    <w:rsid w:val="000E0E03"/>
    <w:rsid w:val="000E1004"/>
    <w:rsid w:val="000E116F"/>
    <w:rsid w:val="000E1199"/>
    <w:rsid w:val="000E13BA"/>
    <w:rsid w:val="000E13DA"/>
    <w:rsid w:val="000E159F"/>
    <w:rsid w:val="000E19D5"/>
    <w:rsid w:val="000E1BFC"/>
    <w:rsid w:val="000E2261"/>
    <w:rsid w:val="000E3B87"/>
    <w:rsid w:val="000E4291"/>
    <w:rsid w:val="000E5297"/>
    <w:rsid w:val="000E5C35"/>
    <w:rsid w:val="000E5CCB"/>
    <w:rsid w:val="000E606A"/>
    <w:rsid w:val="000E666D"/>
    <w:rsid w:val="000E760E"/>
    <w:rsid w:val="000E7866"/>
    <w:rsid w:val="000E7A87"/>
    <w:rsid w:val="000E7ACE"/>
    <w:rsid w:val="000E7D6E"/>
    <w:rsid w:val="000F10EE"/>
    <w:rsid w:val="000F2011"/>
    <w:rsid w:val="000F2480"/>
    <w:rsid w:val="000F288A"/>
    <w:rsid w:val="000F36A4"/>
    <w:rsid w:val="000F39DC"/>
    <w:rsid w:val="000F3BB7"/>
    <w:rsid w:val="000F3E9E"/>
    <w:rsid w:val="000F3F9A"/>
    <w:rsid w:val="000F40D8"/>
    <w:rsid w:val="000F4E1D"/>
    <w:rsid w:val="000F5827"/>
    <w:rsid w:val="000F591B"/>
    <w:rsid w:val="000F5A78"/>
    <w:rsid w:val="000F5B97"/>
    <w:rsid w:val="000F5EC3"/>
    <w:rsid w:val="000F5ECC"/>
    <w:rsid w:val="000F617D"/>
    <w:rsid w:val="000F625A"/>
    <w:rsid w:val="000F65B8"/>
    <w:rsid w:val="000F73DB"/>
    <w:rsid w:val="000F7699"/>
    <w:rsid w:val="000F7AE5"/>
    <w:rsid w:val="000F7ED4"/>
    <w:rsid w:val="0010012B"/>
    <w:rsid w:val="00100331"/>
    <w:rsid w:val="001007F9"/>
    <w:rsid w:val="0010090F"/>
    <w:rsid w:val="00100DCB"/>
    <w:rsid w:val="0010192A"/>
    <w:rsid w:val="00101AC7"/>
    <w:rsid w:val="00102423"/>
    <w:rsid w:val="0010260F"/>
    <w:rsid w:val="00103971"/>
    <w:rsid w:val="00103ABF"/>
    <w:rsid w:val="00104453"/>
    <w:rsid w:val="00104DAF"/>
    <w:rsid w:val="00104E32"/>
    <w:rsid w:val="0010526D"/>
    <w:rsid w:val="00106D3C"/>
    <w:rsid w:val="00106D40"/>
    <w:rsid w:val="00107EFC"/>
    <w:rsid w:val="0011013A"/>
    <w:rsid w:val="0011021B"/>
    <w:rsid w:val="001108AD"/>
    <w:rsid w:val="0011189D"/>
    <w:rsid w:val="00112026"/>
    <w:rsid w:val="00112231"/>
    <w:rsid w:val="00112B28"/>
    <w:rsid w:val="001136FA"/>
    <w:rsid w:val="00113FA6"/>
    <w:rsid w:val="00114855"/>
    <w:rsid w:val="001153D3"/>
    <w:rsid w:val="001156BA"/>
    <w:rsid w:val="001163D9"/>
    <w:rsid w:val="00116887"/>
    <w:rsid w:val="001173F5"/>
    <w:rsid w:val="0011748E"/>
    <w:rsid w:val="001177BA"/>
    <w:rsid w:val="00117D8B"/>
    <w:rsid w:val="00117F46"/>
    <w:rsid w:val="00120574"/>
    <w:rsid w:val="001205EE"/>
    <w:rsid w:val="001207E7"/>
    <w:rsid w:val="0012089B"/>
    <w:rsid w:val="00120C2D"/>
    <w:rsid w:val="0012234F"/>
    <w:rsid w:val="001231D3"/>
    <w:rsid w:val="00123671"/>
    <w:rsid w:val="00123E92"/>
    <w:rsid w:val="001245EA"/>
    <w:rsid w:val="001246DE"/>
    <w:rsid w:val="00124A2C"/>
    <w:rsid w:val="0012501A"/>
    <w:rsid w:val="001256C2"/>
    <w:rsid w:val="001264C2"/>
    <w:rsid w:val="001264E5"/>
    <w:rsid w:val="001264FA"/>
    <w:rsid w:val="00126A2C"/>
    <w:rsid w:val="001270EC"/>
    <w:rsid w:val="00127268"/>
    <w:rsid w:val="00127568"/>
    <w:rsid w:val="00127947"/>
    <w:rsid w:val="00130738"/>
    <w:rsid w:val="00130E58"/>
    <w:rsid w:val="00131CF4"/>
    <w:rsid w:val="00132ADA"/>
    <w:rsid w:val="0013337B"/>
    <w:rsid w:val="0013393A"/>
    <w:rsid w:val="00134E26"/>
    <w:rsid w:val="00134ED8"/>
    <w:rsid w:val="0013608E"/>
    <w:rsid w:val="00136165"/>
    <w:rsid w:val="0013689A"/>
    <w:rsid w:val="00136E93"/>
    <w:rsid w:val="00136FBF"/>
    <w:rsid w:val="00137537"/>
    <w:rsid w:val="00137663"/>
    <w:rsid w:val="0014022E"/>
    <w:rsid w:val="0014054F"/>
    <w:rsid w:val="001406D5"/>
    <w:rsid w:val="00141370"/>
    <w:rsid w:val="0014159B"/>
    <w:rsid w:val="0014171C"/>
    <w:rsid w:val="00141791"/>
    <w:rsid w:val="001430A7"/>
    <w:rsid w:val="00143DAD"/>
    <w:rsid w:val="001444A1"/>
    <w:rsid w:val="00144618"/>
    <w:rsid w:val="00144D32"/>
    <w:rsid w:val="00144DD0"/>
    <w:rsid w:val="001456CE"/>
    <w:rsid w:val="00145967"/>
    <w:rsid w:val="001461DC"/>
    <w:rsid w:val="001462A0"/>
    <w:rsid w:val="0014658D"/>
    <w:rsid w:val="00146863"/>
    <w:rsid w:val="00147146"/>
    <w:rsid w:val="001477DA"/>
    <w:rsid w:val="00147A11"/>
    <w:rsid w:val="00147B3C"/>
    <w:rsid w:val="00147D29"/>
    <w:rsid w:val="00150773"/>
    <w:rsid w:val="0015105E"/>
    <w:rsid w:val="00151549"/>
    <w:rsid w:val="00151B21"/>
    <w:rsid w:val="0015203D"/>
    <w:rsid w:val="00152073"/>
    <w:rsid w:val="0015314F"/>
    <w:rsid w:val="00153729"/>
    <w:rsid w:val="00153C57"/>
    <w:rsid w:val="0015406B"/>
    <w:rsid w:val="0015414B"/>
    <w:rsid w:val="0015425B"/>
    <w:rsid w:val="0015590F"/>
    <w:rsid w:val="00155E4D"/>
    <w:rsid w:val="00157DE2"/>
    <w:rsid w:val="0016078A"/>
    <w:rsid w:val="00160B27"/>
    <w:rsid w:val="00161341"/>
    <w:rsid w:val="001623F9"/>
    <w:rsid w:val="001629C7"/>
    <w:rsid w:val="00162A72"/>
    <w:rsid w:val="00163161"/>
    <w:rsid w:val="0016394E"/>
    <w:rsid w:val="001639CE"/>
    <w:rsid w:val="00163A57"/>
    <w:rsid w:val="00163A61"/>
    <w:rsid w:val="00163B9D"/>
    <w:rsid w:val="00163E21"/>
    <w:rsid w:val="0016409B"/>
    <w:rsid w:val="00164332"/>
    <w:rsid w:val="00164FA8"/>
    <w:rsid w:val="00165027"/>
    <w:rsid w:val="0016523C"/>
    <w:rsid w:val="00165357"/>
    <w:rsid w:val="001653D6"/>
    <w:rsid w:val="00165698"/>
    <w:rsid w:val="00165706"/>
    <w:rsid w:val="001658C2"/>
    <w:rsid w:val="001664BD"/>
    <w:rsid w:val="0016722B"/>
    <w:rsid w:val="00170159"/>
    <w:rsid w:val="00170267"/>
    <w:rsid w:val="0017079D"/>
    <w:rsid w:val="00171507"/>
    <w:rsid w:val="001717DF"/>
    <w:rsid w:val="00172112"/>
    <w:rsid w:val="001726AF"/>
    <w:rsid w:val="00172778"/>
    <w:rsid w:val="00172DF9"/>
    <w:rsid w:val="00173322"/>
    <w:rsid w:val="001733A7"/>
    <w:rsid w:val="00173A83"/>
    <w:rsid w:val="001741D3"/>
    <w:rsid w:val="001750C3"/>
    <w:rsid w:val="001756EB"/>
    <w:rsid w:val="00175EE7"/>
    <w:rsid w:val="001760AA"/>
    <w:rsid w:val="0017628E"/>
    <w:rsid w:val="001763F8"/>
    <w:rsid w:val="00176971"/>
    <w:rsid w:val="00176DBB"/>
    <w:rsid w:val="0018050C"/>
    <w:rsid w:val="00180671"/>
    <w:rsid w:val="0018077C"/>
    <w:rsid w:val="0018166F"/>
    <w:rsid w:val="00181671"/>
    <w:rsid w:val="001817D2"/>
    <w:rsid w:val="0018181F"/>
    <w:rsid w:val="00181902"/>
    <w:rsid w:val="001827F8"/>
    <w:rsid w:val="001830FA"/>
    <w:rsid w:val="00183586"/>
    <w:rsid w:val="0018382C"/>
    <w:rsid w:val="00183D32"/>
    <w:rsid w:val="00183ED1"/>
    <w:rsid w:val="00184199"/>
    <w:rsid w:val="00184774"/>
    <w:rsid w:val="00184A57"/>
    <w:rsid w:val="00184D93"/>
    <w:rsid w:val="00184FC5"/>
    <w:rsid w:val="001857F3"/>
    <w:rsid w:val="00185D44"/>
    <w:rsid w:val="00186D30"/>
    <w:rsid w:val="001909D7"/>
    <w:rsid w:val="00190C5A"/>
    <w:rsid w:val="00190D49"/>
    <w:rsid w:val="00191136"/>
    <w:rsid w:val="00191324"/>
    <w:rsid w:val="0019199C"/>
    <w:rsid w:val="00191C69"/>
    <w:rsid w:val="00193FBE"/>
    <w:rsid w:val="00194FB6"/>
    <w:rsid w:val="00195265"/>
    <w:rsid w:val="00195A4A"/>
    <w:rsid w:val="00196359"/>
    <w:rsid w:val="00197186"/>
    <w:rsid w:val="001975B6"/>
    <w:rsid w:val="0019766B"/>
    <w:rsid w:val="00197A32"/>
    <w:rsid w:val="00197FDC"/>
    <w:rsid w:val="001A00E5"/>
    <w:rsid w:val="001A02AD"/>
    <w:rsid w:val="001A199F"/>
    <w:rsid w:val="001A1A47"/>
    <w:rsid w:val="001A1D86"/>
    <w:rsid w:val="001A1E1F"/>
    <w:rsid w:val="001A29A0"/>
    <w:rsid w:val="001A2C2F"/>
    <w:rsid w:val="001A2D2D"/>
    <w:rsid w:val="001A39B0"/>
    <w:rsid w:val="001A3E5F"/>
    <w:rsid w:val="001A44EB"/>
    <w:rsid w:val="001A4551"/>
    <w:rsid w:val="001A45DA"/>
    <w:rsid w:val="001A4758"/>
    <w:rsid w:val="001A4ADC"/>
    <w:rsid w:val="001A65C2"/>
    <w:rsid w:val="001A6B11"/>
    <w:rsid w:val="001A6B8F"/>
    <w:rsid w:val="001A71D9"/>
    <w:rsid w:val="001A729B"/>
    <w:rsid w:val="001A7C90"/>
    <w:rsid w:val="001A7DED"/>
    <w:rsid w:val="001A7E28"/>
    <w:rsid w:val="001B08CB"/>
    <w:rsid w:val="001B133B"/>
    <w:rsid w:val="001B1A38"/>
    <w:rsid w:val="001B1C29"/>
    <w:rsid w:val="001B2049"/>
    <w:rsid w:val="001B37F7"/>
    <w:rsid w:val="001B391C"/>
    <w:rsid w:val="001B3D65"/>
    <w:rsid w:val="001B51CF"/>
    <w:rsid w:val="001B5B14"/>
    <w:rsid w:val="001B5D44"/>
    <w:rsid w:val="001B6117"/>
    <w:rsid w:val="001B68BC"/>
    <w:rsid w:val="001B6D20"/>
    <w:rsid w:val="001B71E2"/>
    <w:rsid w:val="001B7441"/>
    <w:rsid w:val="001B748C"/>
    <w:rsid w:val="001B791B"/>
    <w:rsid w:val="001B7C82"/>
    <w:rsid w:val="001C0EA6"/>
    <w:rsid w:val="001C1038"/>
    <w:rsid w:val="001C1140"/>
    <w:rsid w:val="001C1288"/>
    <w:rsid w:val="001C1306"/>
    <w:rsid w:val="001C18E2"/>
    <w:rsid w:val="001C1942"/>
    <w:rsid w:val="001C1B3F"/>
    <w:rsid w:val="001C2144"/>
    <w:rsid w:val="001C3006"/>
    <w:rsid w:val="001C3151"/>
    <w:rsid w:val="001C3483"/>
    <w:rsid w:val="001C57C9"/>
    <w:rsid w:val="001C6101"/>
    <w:rsid w:val="001C6876"/>
    <w:rsid w:val="001C73F4"/>
    <w:rsid w:val="001C77AD"/>
    <w:rsid w:val="001D033B"/>
    <w:rsid w:val="001D0825"/>
    <w:rsid w:val="001D0B27"/>
    <w:rsid w:val="001D1098"/>
    <w:rsid w:val="001D189E"/>
    <w:rsid w:val="001D18E7"/>
    <w:rsid w:val="001D192F"/>
    <w:rsid w:val="001D1C03"/>
    <w:rsid w:val="001D262E"/>
    <w:rsid w:val="001D27FC"/>
    <w:rsid w:val="001D30B8"/>
    <w:rsid w:val="001D342F"/>
    <w:rsid w:val="001D3B8A"/>
    <w:rsid w:val="001D420D"/>
    <w:rsid w:val="001D45C7"/>
    <w:rsid w:val="001D52C9"/>
    <w:rsid w:val="001D539F"/>
    <w:rsid w:val="001D55C4"/>
    <w:rsid w:val="001D60C5"/>
    <w:rsid w:val="001D6955"/>
    <w:rsid w:val="001D6BA5"/>
    <w:rsid w:val="001D7286"/>
    <w:rsid w:val="001D78F9"/>
    <w:rsid w:val="001E0788"/>
    <w:rsid w:val="001E08B4"/>
    <w:rsid w:val="001E0C04"/>
    <w:rsid w:val="001E1907"/>
    <w:rsid w:val="001E1AFF"/>
    <w:rsid w:val="001E2458"/>
    <w:rsid w:val="001E2C68"/>
    <w:rsid w:val="001E44EC"/>
    <w:rsid w:val="001E5FE4"/>
    <w:rsid w:val="001E65D4"/>
    <w:rsid w:val="001E6745"/>
    <w:rsid w:val="001E71C1"/>
    <w:rsid w:val="001F072D"/>
    <w:rsid w:val="001F1B05"/>
    <w:rsid w:val="001F2376"/>
    <w:rsid w:val="001F2822"/>
    <w:rsid w:val="001F2BA5"/>
    <w:rsid w:val="001F38AF"/>
    <w:rsid w:val="001F43B7"/>
    <w:rsid w:val="001F4737"/>
    <w:rsid w:val="001F5131"/>
    <w:rsid w:val="001F51E4"/>
    <w:rsid w:val="001F53EF"/>
    <w:rsid w:val="001F5437"/>
    <w:rsid w:val="001F5588"/>
    <w:rsid w:val="001F589F"/>
    <w:rsid w:val="001F5AE1"/>
    <w:rsid w:val="001F5ECD"/>
    <w:rsid w:val="001F629C"/>
    <w:rsid w:val="001F63A6"/>
    <w:rsid w:val="001F65A4"/>
    <w:rsid w:val="001F65E2"/>
    <w:rsid w:val="001F6D28"/>
    <w:rsid w:val="001F6F63"/>
    <w:rsid w:val="001F7453"/>
    <w:rsid w:val="001F788C"/>
    <w:rsid w:val="001F7AFB"/>
    <w:rsid w:val="0020038E"/>
    <w:rsid w:val="00200DC9"/>
    <w:rsid w:val="002010BC"/>
    <w:rsid w:val="002010FA"/>
    <w:rsid w:val="00201458"/>
    <w:rsid w:val="002014CC"/>
    <w:rsid w:val="002027EE"/>
    <w:rsid w:val="002029A1"/>
    <w:rsid w:val="00202CA5"/>
    <w:rsid w:val="00203289"/>
    <w:rsid w:val="002035C5"/>
    <w:rsid w:val="00203701"/>
    <w:rsid w:val="002038B6"/>
    <w:rsid w:val="002040EC"/>
    <w:rsid w:val="00204D21"/>
    <w:rsid w:val="00204E77"/>
    <w:rsid w:val="00205884"/>
    <w:rsid w:val="002058BB"/>
    <w:rsid w:val="00206BB6"/>
    <w:rsid w:val="00206EEC"/>
    <w:rsid w:val="00207591"/>
    <w:rsid w:val="0020759A"/>
    <w:rsid w:val="00207653"/>
    <w:rsid w:val="002078F3"/>
    <w:rsid w:val="0021023C"/>
    <w:rsid w:val="002107B6"/>
    <w:rsid w:val="00210887"/>
    <w:rsid w:val="002111F6"/>
    <w:rsid w:val="00211AB5"/>
    <w:rsid w:val="00211D05"/>
    <w:rsid w:val="00212C31"/>
    <w:rsid w:val="00212DEE"/>
    <w:rsid w:val="002137D3"/>
    <w:rsid w:val="002139BA"/>
    <w:rsid w:val="00213A20"/>
    <w:rsid w:val="00213B6E"/>
    <w:rsid w:val="00213E2A"/>
    <w:rsid w:val="00214086"/>
    <w:rsid w:val="002152AE"/>
    <w:rsid w:val="002153FF"/>
    <w:rsid w:val="002155B4"/>
    <w:rsid w:val="00215A0A"/>
    <w:rsid w:val="00215E64"/>
    <w:rsid w:val="00216616"/>
    <w:rsid w:val="00217149"/>
    <w:rsid w:val="00217229"/>
    <w:rsid w:val="002177F1"/>
    <w:rsid w:val="00217C90"/>
    <w:rsid w:val="00217C95"/>
    <w:rsid w:val="00220A27"/>
    <w:rsid w:val="00220B9E"/>
    <w:rsid w:val="002211EF"/>
    <w:rsid w:val="00221D62"/>
    <w:rsid w:val="00222D4B"/>
    <w:rsid w:val="002235A3"/>
    <w:rsid w:val="002243C2"/>
    <w:rsid w:val="00225149"/>
    <w:rsid w:val="0022602B"/>
    <w:rsid w:val="0022611E"/>
    <w:rsid w:val="002261B2"/>
    <w:rsid w:val="002267E8"/>
    <w:rsid w:val="00227254"/>
    <w:rsid w:val="002277C0"/>
    <w:rsid w:val="002302BE"/>
    <w:rsid w:val="00230EFB"/>
    <w:rsid w:val="0023111D"/>
    <w:rsid w:val="00231C3A"/>
    <w:rsid w:val="002321EE"/>
    <w:rsid w:val="0023356B"/>
    <w:rsid w:val="002335A0"/>
    <w:rsid w:val="002338F8"/>
    <w:rsid w:val="00233DB2"/>
    <w:rsid w:val="0023411C"/>
    <w:rsid w:val="00234475"/>
    <w:rsid w:val="002345D7"/>
    <w:rsid w:val="002349F2"/>
    <w:rsid w:val="00234A27"/>
    <w:rsid w:val="00234BFB"/>
    <w:rsid w:val="00235C0B"/>
    <w:rsid w:val="00236927"/>
    <w:rsid w:val="00236A96"/>
    <w:rsid w:val="00236EFD"/>
    <w:rsid w:val="00237598"/>
    <w:rsid w:val="002376C6"/>
    <w:rsid w:val="00237CEC"/>
    <w:rsid w:val="00237D16"/>
    <w:rsid w:val="0024109B"/>
    <w:rsid w:val="00241D60"/>
    <w:rsid w:val="00241E2E"/>
    <w:rsid w:val="00242612"/>
    <w:rsid w:val="002427DE"/>
    <w:rsid w:val="00244266"/>
    <w:rsid w:val="00244603"/>
    <w:rsid w:val="00244681"/>
    <w:rsid w:val="00244C6A"/>
    <w:rsid w:val="00245ECC"/>
    <w:rsid w:val="00246E7F"/>
    <w:rsid w:val="002470A9"/>
    <w:rsid w:val="002501E9"/>
    <w:rsid w:val="002503FC"/>
    <w:rsid w:val="00250D33"/>
    <w:rsid w:val="002513F3"/>
    <w:rsid w:val="00251B03"/>
    <w:rsid w:val="00251B8F"/>
    <w:rsid w:val="002523F4"/>
    <w:rsid w:val="00252B3A"/>
    <w:rsid w:val="00252B90"/>
    <w:rsid w:val="00252EB6"/>
    <w:rsid w:val="00253078"/>
    <w:rsid w:val="00253A8D"/>
    <w:rsid w:val="00253F10"/>
    <w:rsid w:val="0025460A"/>
    <w:rsid w:val="002548CB"/>
    <w:rsid w:val="002548E2"/>
    <w:rsid w:val="00255078"/>
    <w:rsid w:val="00256858"/>
    <w:rsid w:val="00256907"/>
    <w:rsid w:val="00257427"/>
    <w:rsid w:val="0025780F"/>
    <w:rsid w:val="00257A01"/>
    <w:rsid w:val="00257C40"/>
    <w:rsid w:val="002602DB"/>
    <w:rsid w:val="00260496"/>
    <w:rsid w:val="00260857"/>
    <w:rsid w:val="0026085A"/>
    <w:rsid w:val="00260B8C"/>
    <w:rsid w:val="00260DEB"/>
    <w:rsid w:val="002611D1"/>
    <w:rsid w:val="0026126F"/>
    <w:rsid w:val="00261454"/>
    <w:rsid w:val="00261B84"/>
    <w:rsid w:val="00261F13"/>
    <w:rsid w:val="00261F1E"/>
    <w:rsid w:val="00262E82"/>
    <w:rsid w:val="002630E4"/>
    <w:rsid w:val="002630F8"/>
    <w:rsid w:val="0026343A"/>
    <w:rsid w:val="00264A91"/>
    <w:rsid w:val="00264E8C"/>
    <w:rsid w:val="00266137"/>
    <w:rsid w:val="00266E5F"/>
    <w:rsid w:val="00266F64"/>
    <w:rsid w:val="00267116"/>
    <w:rsid w:val="0026724B"/>
    <w:rsid w:val="002672AD"/>
    <w:rsid w:val="00267974"/>
    <w:rsid w:val="0027038A"/>
    <w:rsid w:val="002705FD"/>
    <w:rsid w:val="002706EF"/>
    <w:rsid w:val="00270953"/>
    <w:rsid w:val="00270B46"/>
    <w:rsid w:val="00270FBC"/>
    <w:rsid w:val="002721E5"/>
    <w:rsid w:val="0027254E"/>
    <w:rsid w:val="002726A7"/>
    <w:rsid w:val="00272AD5"/>
    <w:rsid w:val="002739C2"/>
    <w:rsid w:val="00273A12"/>
    <w:rsid w:val="00274AE1"/>
    <w:rsid w:val="00276340"/>
    <w:rsid w:val="0027769D"/>
    <w:rsid w:val="0027777F"/>
    <w:rsid w:val="002777A6"/>
    <w:rsid w:val="00281158"/>
    <w:rsid w:val="002811C7"/>
    <w:rsid w:val="002812E8"/>
    <w:rsid w:val="002813B1"/>
    <w:rsid w:val="002816E3"/>
    <w:rsid w:val="00282179"/>
    <w:rsid w:val="002831D9"/>
    <w:rsid w:val="002834F1"/>
    <w:rsid w:val="0028366D"/>
    <w:rsid w:val="00283734"/>
    <w:rsid w:val="00283797"/>
    <w:rsid w:val="00283B21"/>
    <w:rsid w:val="00283D2A"/>
    <w:rsid w:val="00284008"/>
    <w:rsid w:val="002846A4"/>
    <w:rsid w:val="00284D6A"/>
    <w:rsid w:val="00284E7F"/>
    <w:rsid w:val="002856FA"/>
    <w:rsid w:val="00285877"/>
    <w:rsid w:val="00285E72"/>
    <w:rsid w:val="00286047"/>
    <w:rsid w:val="00286A2B"/>
    <w:rsid w:val="0028706A"/>
    <w:rsid w:val="002873E1"/>
    <w:rsid w:val="0028764D"/>
    <w:rsid w:val="00287CC2"/>
    <w:rsid w:val="00290BA5"/>
    <w:rsid w:val="00290CDE"/>
    <w:rsid w:val="00290E5B"/>
    <w:rsid w:val="00291095"/>
    <w:rsid w:val="002912D0"/>
    <w:rsid w:val="002914C8"/>
    <w:rsid w:val="00292374"/>
    <w:rsid w:val="002923A7"/>
    <w:rsid w:val="002925AC"/>
    <w:rsid w:val="0029320A"/>
    <w:rsid w:val="002937B5"/>
    <w:rsid w:val="00293A65"/>
    <w:rsid w:val="00293AC8"/>
    <w:rsid w:val="00293C4B"/>
    <w:rsid w:val="00294579"/>
    <w:rsid w:val="00294E00"/>
    <w:rsid w:val="00294F95"/>
    <w:rsid w:val="002950DC"/>
    <w:rsid w:val="0029592C"/>
    <w:rsid w:val="00295A6F"/>
    <w:rsid w:val="00296C9D"/>
    <w:rsid w:val="00297F72"/>
    <w:rsid w:val="002A0729"/>
    <w:rsid w:val="002A0B56"/>
    <w:rsid w:val="002A0D7B"/>
    <w:rsid w:val="002A0EE5"/>
    <w:rsid w:val="002A18D5"/>
    <w:rsid w:val="002A1F8C"/>
    <w:rsid w:val="002A2C91"/>
    <w:rsid w:val="002A3B1C"/>
    <w:rsid w:val="002A3FC1"/>
    <w:rsid w:val="002A4344"/>
    <w:rsid w:val="002A5347"/>
    <w:rsid w:val="002A5604"/>
    <w:rsid w:val="002A5956"/>
    <w:rsid w:val="002A5BBB"/>
    <w:rsid w:val="002A5C59"/>
    <w:rsid w:val="002A6B1E"/>
    <w:rsid w:val="002A750E"/>
    <w:rsid w:val="002A7845"/>
    <w:rsid w:val="002A7DE3"/>
    <w:rsid w:val="002B00B4"/>
    <w:rsid w:val="002B0DEF"/>
    <w:rsid w:val="002B12D1"/>
    <w:rsid w:val="002B16D1"/>
    <w:rsid w:val="002B1AC1"/>
    <w:rsid w:val="002B2717"/>
    <w:rsid w:val="002B278C"/>
    <w:rsid w:val="002B28C6"/>
    <w:rsid w:val="002B28EB"/>
    <w:rsid w:val="002B2EAB"/>
    <w:rsid w:val="002B2F05"/>
    <w:rsid w:val="002B2FEB"/>
    <w:rsid w:val="002B4526"/>
    <w:rsid w:val="002B45DE"/>
    <w:rsid w:val="002B4E23"/>
    <w:rsid w:val="002B4F70"/>
    <w:rsid w:val="002B5107"/>
    <w:rsid w:val="002B5307"/>
    <w:rsid w:val="002B61D6"/>
    <w:rsid w:val="002B6253"/>
    <w:rsid w:val="002B661D"/>
    <w:rsid w:val="002B66CC"/>
    <w:rsid w:val="002B6C8E"/>
    <w:rsid w:val="002B706E"/>
    <w:rsid w:val="002B77B0"/>
    <w:rsid w:val="002C0742"/>
    <w:rsid w:val="002C1A7B"/>
    <w:rsid w:val="002C25BB"/>
    <w:rsid w:val="002C26F9"/>
    <w:rsid w:val="002C28F4"/>
    <w:rsid w:val="002C2E9F"/>
    <w:rsid w:val="002C328C"/>
    <w:rsid w:val="002C3A6D"/>
    <w:rsid w:val="002C4366"/>
    <w:rsid w:val="002C44CC"/>
    <w:rsid w:val="002C49EF"/>
    <w:rsid w:val="002C4B25"/>
    <w:rsid w:val="002C4F13"/>
    <w:rsid w:val="002C563D"/>
    <w:rsid w:val="002C5C6D"/>
    <w:rsid w:val="002C5D15"/>
    <w:rsid w:val="002C6502"/>
    <w:rsid w:val="002C6A42"/>
    <w:rsid w:val="002C767E"/>
    <w:rsid w:val="002D0853"/>
    <w:rsid w:val="002D0A11"/>
    <w:rsid w:val="002D1733"/>
    <w:rsid w:val="002D1A60"/>
    <w:rsid w:val="002D2970"/>
    <w:rsid w:val="002D3A00"/>
    <w:rsid w:val="002D4184"/>
    <w:rsid w:val="002D4C6A"/>
    <w:rsid w:val="002D4D13"/>
    <w:rsid w:val="002D55E3"/>
    <w:rsid w:val="002D5976"/>
    <w:rsid w:val="002D6362"/>
    <w:rsid w:val="002D6D8E"/>
    <w:rsid w:val="002E0DDE"/>
    <w:rsid w:val="002E157A"/>
    <w:rsid w:val="002E20CF"/>
    <w:rsid w:val="002E26F7"/>
    <w:rsid w:val="002E31B5"/>
    <w:rsid w:val="002E34C0"/>
    <w:rsid w:val="002E4FCB"/>
    <w:rsid w:val="002E5052"/>
    <w:rsid w:val="002E5164"/>
    <w:rsid w:val="002E5D76"/>
    <w:rsid w:val="002E63F2"/>
    <w:rsid w:val="002E737F"/>
    <w:rsid w:val="002F0538"/>
    <w:rsid w:val="002F05CA"/>
    <w:rsid w:val="002F0721"/>
    <w:rsid w:val="002F09A2"/>
    <w:rsid w:val="002F16FF"/>
    <w:rsid w:val="002F1F77"/>
    <w:rsid w:val="002F2140"/>
    <w:rsid w:val="002F2148"/>
    <w:rsid w:val="002F28AF"/>
    <w:rsid w:val="002F2932"/>
    <w:rsid w:val="002F2AD3"/>
    <w:rsid w:val="002F30AE"/>
    <w:rsid w:val="002F332E"/>
    <w:rsid w:val="002F341E"/>
    <w:rsid w:val="002F3752"/>
    <w:rsid w:val="002F3D45"/>
    <w:rsid w:val="002F4303"/>
    <w:rsid w:val="002F48B3"/>
    <w:rsid w:val="002F53F8"/>
    <w:rsid w:val="002F5672"/>
    <w:rsid w:val="002F5CB0"/>
    <w:rsid w:val="002F6331"/>
    <w:rsid w:val="002F6C14"/>
    <w:rsid w:val="002F6C60"/>
    <w:rsid w:val="002F6DB3"/>
    <w:rsid w:val="002F6EF8"/>
    <w:rsid w:val="002F72FD"/>
    <w:rsid w:val="002F7370"/>
    <w:rsid w:val="002F74FD"/>
    <w:rsid w:val="002F7EBD"/>
    <w:rsid w:val="00301773"/>
    <w:rsid w:val="0030255C"/>
    <w:rsid w:val="0030284F"/>
    <w:rsid w:val="00302855"/>
    <w:rsid w:val="00302CB8"/>
    <w:rsid w:val="003032DE"/>
    <w:rsid w:val="00303321"/>
    <w:rsid w:val="00303592"/>
    <w:rsid w:val="0030396B"/>
    <w:rsid w:val="003041B5"/>
    <w:rsid w:val="003041B6"/>
    <w:rsid w:val="0030498A"/>
    <w:rsid w:val="003054B2"/>
    <w:rsid w:val="00305CAB"/>
    <w:rsid w:val="0030609A"/>
    <w:rsid w:val="00306F30"/>
    <w:rsid w:val="0030787B"/>
    <w:rsid w:val="00307AC4"/>
    <w:rsid w:val="00310449"/>
    <w:rsid w:val="00310E8E"/>
    <w:rsid w:val="00310E91"/>
    <w:rsid w:val="00311A9C"/>
    <w:rsid w:val="00311D2F"/>
    <w:rsid w:val="00311DE4"/>
    <w:rsid w:val="0031271B"/>
    <w:rsid w:val="0031274E"/>
    <w:rsid w:val="0031296E"/>
    <w:rsid w:val="00312AF0"/>
    <w:rsid w:val="0031397F"/>
    <w:rsid w:val="00314632"/>
    <w:rsid w:val="00314AC2"/>
    <w:rsid w:val="00314BD8"/>
    <w:rsid w:val="00314F64"/>
    <w:rsid w:val="00314FB8"/>
    <w:rsid w:val="00316059"/>
    <w:rsid w:val="00317884"/>
    <w:rsid w:val="00317C42"/>
    <w:rsid w:val="00317CFE"/>
    <w:rsid w:val="00320060"/>
    <w:rsid w:val="003203B0"/>
    <w:rsid w:val="00320F4B"/>
    <w:rsid w:val="00321696"/>
    <w:rsid w:val="0032180D"/>
    <w:rsid w:val="00322D0E"/>
    <w:rsid w:val="00322F13"/>
    <w:rsid w:val="00323145"/>
    <w:rsid w:val="0032328B"/>
    <w:rsid w:val="00323435"/>
    <w:rsid w:val="003237AC"/>
    <w:rsid w:val="00323BC6"/>
    <w:rsid w:val="00323F05"/>
    <w:rsid w:val="0032555C"/>
    <w:rsid w:val="003258BE"/>
    <w:rsid w:val="00325B85"/>
    <w:rsid w:val="00325F32"/>
    <w:rsid w:val="00326CFD"/>
    <w:rsid w:val="003271BC"/>
    <w:rsid w:val="003271F8"/>
    <w:rsid w:val="003275E8"/>
    <w:rsid w:val="0033019C"/>
    <w:rsid w:val="00330248"/>
    <w:rsid w:val="003302F1"/>
    <w:rsid w:val="0033041D"/>
    <w:rsid w:val="00330717"/>
    <w:rsid w:val="0033108A"/>
    <w:rsid w:val="00331185"/>
    <w:rsid w:val="00331936"/>
    <w:rsid w:val="00331D79"/>
    <w:rsid w:val="003325E9"/>
    <w:rsid w:val="00332825"/>
    <w:rsid w:val="00332B14"/>
    <w:rsid w:val="00332D87"/>
    <w:rsid w:val="003342F6"/>
    <w:rsid w:val="00334A40"/>
    <w:rsid w:val="00334CEE"/>
    <w:rsid w:val="003350C2"/>
    <w:rsid w:val="00335380"/>
    <w:rsid w:val="003355C4"/>
    <w:rsid w:val="00335A70"/>
    <w:rsid w:val="00336EA9"/>
    <w:rsid w:val="00336F85"/>
    <w:rsid w:val="00337794"/>
    <w:rsid w:val="00337C16"/>
    <w:rsid w:val="0034040F"/>
    <w:rsid w:val="003406B6"/>
    <w:rsid w:val="00340713"/>
    <w:rsid w:val="00340B20"/>
    <w:rsid w:val="0034143C"/>
    <w:rsid w:val="003415CF"/>
    <w:rsid w:val="003417D7"/>
    <w:rsid w:val="003417EA"/>
    <w:rsid w:val="003419BC"/>
    <w:rsid w:val="0034207D"/>
    <w:rsid w:val="00342F4A"/>
    <w:rsid w:val="003431C4"/>
    <w:rsid w:val="003442DF"/>
    <w:rsid w:val="0034521D"/>
    <w:rsid w:val="003454D4"/>
    <w:rsid w:val="00345B23"/>
    <w:rsid w:val="00345D34"/>
    <w:rsid w:val="00345FC0"/>
    <w:rsid w:val="003460B0"/>
    <w:rsid w:val="003465A6"/>
    <w:rsid w:val="00346784"/>
    <w:rsid w:val="003467FC"/>
    <w:rsid w:val="00346834"/>
    <w:rsid w:val="00346C6C"/>
    <w:rsid w:val="003473A7"/>
    <w:rsid w:val="003476FA"/>
    <w:rsid w:val="0034798B"/>
    <w:rsid w:val="00347E5B"/>
    <w:rsid w:val="00347F44"/>
    <w:rsid w:val="00350314"/>
    <w:rsid w:val="003506BD"/>
    <w:rsid w:val="003507F6"/>
    <w:rsid w:val="003509C7"/>
    <w:rsid w:val="00350ADC"/>
    <w:rsid w:val="00350BA5"/>
    <w:rsid w:val="00351061"/>
    <w:rsid w:val="0035125A"/>
    <w:rsid w:val="00351F1C"/>
    <w:rsid w:val="00352B70"/>
    <w:rsid w:val="00352F93"/>
    <w:rsid w:val="003534FF"/>
    <w:rsid w:val="003538F5"/>
    <w:rsid w:val="0035391B"/>
    <w:rsid w:val="00354080"/>
    <w:rsid w:val="003547A4"/>
    <w:rsid w:val="00354A3D"/>
    <w:rsid w:val="00354ECD"/>
    <w:rsid w:val="00355290"/>
    <w:rsid w:val="0035599A"/>
    <w:rsid w:val="00355AEF"/>
    <w:rsid w:val="00355BF7"/>
    <w:rsid w:val="0035622F"/>
    <w:rsid w:val="003564DD"/>
    <w:rsid w:val="003569BF"/>
    <w:rsid w:val="00356DE1"/>
    <w:rsid w:val="00357662"/>
    <w:rsid w:val="0035770B"/>
    <w:rsid w:val="00357CC4"/>
    <w:rsid w:val="00360573"/>
    <w:rsid w:val="00360C50"/>
    <w:rsid w:val="00361A18"/>
    <w:rsid w:val="00363932"/>
    <w:rsid w:val="00364146"/>
    <w:rsid w:val="0036421F"/>
    <w:rsid w:val="00365D79"/>
    <w:rsid w:val="00365E79"/>
    <w:rsid w:val="0036648E"/>
    <w:rsid w:val="00366B4A"/>
    <w:rsid w:val="00366C1B"/>
    <w:rsid w:val="0036721C"/>
    <w:rsid w:val="0036721E"/>
    <w:rsid w:val="00367F18"/>
    <w:rsid w:val="0037053E"/>
    <w:rsid w:val="00370970"/>
    <w:rsid w:val="00370AA1"/>
    <w:rsid w:val="00370C91"/>
    <w:rsid w:val="00370D1D"/>
    <w:rsid w:val="00370E76"/>
    <w:rsid w:val="003718C0"/>
    <w:rsid w:val="00371A17"/>
    <w:rsid w:val="0037303C"/>
    <w:rsid w:val="003732C8"/>
    <w:rsid w:val="0037378D"/>
    <w:rsid w:val="00373842"/>
    <w:rsid w:val="00373EE7"/>
    <w:rsid w:val="00373F82"/>
    <w:rsid w:val="00373FEA"/>
    <w:rsid w:val="00374AB1"/>
    <w:rsid w:val="00374DD5"/>
    <w:rsid w:val="003753A4"/>
    <w:rsid w:val="003756A8"/>
    <w:rsid w:val="00375A53"/>
    <w:rsid w:val="00375CA3"/>
    <w:rsid w:val="0037625D"/>
    <w:rsid w:val="003774C3"/>
    <w:rsid w:val="00377837"/>
    <w:rsid w:val="0038093E"/>
    <w:rsid w:val="00380ACC"/>
    <w:rsid w:val="0038107A"/>
    <w:rsid w:val="00381182"/>
    <w:rsid w:val="003814D9"/>
    <w:rsid w:val="003818E2"/>
    <w:rsid w:val="00381EE6"/>
    <w:rsid w:val="00382231"/>
    <w:rsid w:val="0038292C"/>
    <w:rsid w:val="00382F9A"/>
    <w:rsid w:val="00383185"/>
    <w:rsid w:val="003835A6"/>
    <w:rsid w:val="00383759"/>
    <w:rsid w:val="00383FAE"/>
    <w:rsid w:val="003848BE"/>
    <w:rsid w:val="00385AAD"/>
    <w:rsid w:val="00385FED"/>
    <w:rsid w:val="00386A3E"/>
    <w:rsid w:val="00386F94"/>
    <w:rsid w:val="00387188"/>
    <w:rsid w:val="00387BF9"/>
    <w:rsid w:val="003906FD"/>
    <w:rsid w:val="003918FF"/>
    <w:rsid w:val="00391B1D"/>
    <w:rsid w:val="00392155"/>
    <w:rsid w:val="00392515"/>
    <w:rsid w:val="00393182"/>
    <w:rsid w:val="003932F7"/>
    <w:rsid w:val="0039340F"/>
    <w:rsid w:val="0039383D"/>
    <w:rsid w:val="00393B6A"/>
    <w:rsid w:val="0039429F"/>
    <w:rsid w:val="00395798"/>
    <w:rsid w:val="00395D73"/>
    <w:rsid w:val="0039604C"/>
    <w:rsid w:val="0039659D"/>
    <w:rsid w:val="00396938"/>
    <w:rsid w:val="0039702C"/>
    <w:rsid w:val="003A0C14"/>
    <w:rsid w:val="003A1A5C"/>
    <w:rsid w:val="003A1DA1"/>
    <w:rsid w:val="003A2057"/>
    <w:rsid w:val="003A238C"/>
    <w:rsid w:val="003A2500"/>
    <w:rsid w:val="003A26D2"/>
    <w:rsid w:val="003A2850"/>
    <w:rsid w:val="003A33DE"/>
    <w:rsid w:val="003A3915"/>
    <w:rsid w:val="003A3B3A"/>
    <w:rsid w:val="003A444A"/>
    <w:rsid w:val="003A52E5"/>
    <w:rsid w:val="003A53AB"/>
    <w:rsid w:val="003A65F0"/>
    <w:rsid w:val="003A7199"/>
    <w:rsid w:val="003A71E3"/>
    <w:rsid w:val="003A7945"/>
    <w:rsid w:val="003B0498"/>
    <w:rsid w:val="003B06F5"/>
    <w:rsid w:val="003B0771"/>
    <w:rsid w:val="003B0B4B"/>
    <w:rsid w:val="003B152C"/>
    <w:rsid w:val="003B199F"/>
    <w:rsid w:val="003B1A30"/>
    <w:rsid w:val="003B1D0B"/>
    <w:rsid w:val="003B2102"/>
    <w:rsid w:val="003B2132"/>
    <w:rsid w:val="003B2A2B"/>
    <w:rsid w:val="003B2B24"/>
    <w:rsid w:val="003B2C67"/>
    <w:rsid w:val="003B2CD3"/>
    <w:rsid w:val="003B2E1E"/>
    <w:rsid w:val="003B2E6D"/>
    <w:rsid w:val="003B376F"/>
    <w:rsid w:val="003B3C08"/>
    <w:rsid w:val="003B41E9"/>
    <w:rsid w:val="003B42BE"/>
    <w:rsid w:val="003B444B"/>
    <w:rsid w:val="003B48D2"/>
    <w:rsid w:val="003B4A16"/>
    <w:rsid w:val="003B521F"/>
    <w:rsid w:val="003B5547"/>
    <w:rsid w:val="003B574B"/>
    <w:rsid w:val="003B5D66"/>
    <w:rsid w:val="003B65BA"/>
    <w:rsid w:val="003B670B"/>
    <w:rsid w:val="003B6AD9"/>
    <w:rsid w:val="003B7065"/>
    <w:rsid w:val="003B798E"/>
    <w:rsid w:val="003B7FF2"/>
    <w:rsid w:val="003C0D61"/>
    <w:rsid w:val="003C0E1C"/>
    <w:rsid w:val="003C1B1A"/>
    <w:rsid w:val="003C1E78"/>
    <w:rsid w:val="003C1F07"/>
    <w:rsid w:val="003C2022"/>
    <w:rsid w:val="003C2322"/>
    <w:rsid w:val="003C38F3"/>
    <w:rsid w:val="003C3EBB"/>
    <w:rsid w:val="003C41AA"/>
    <w:rsid w:val="003C46BF"/>
    <w:rsid w:val="003C5138"/>
    <w:rsid w:val="003C5B61"/>
    <w:rsid w:val="003C613A"/>
    <w:rsid w:val="003C7435"/>
    <w:rsid w:val="003C74E4"/>
    <w:rsid w:val="003C76C5"/>
    <w:rsid w:val="003C7731"/>
    <w:rsid w:val="003C7781"/>
    <w:rsid w:val="003C79BD"/>
    <w:rsid w:val="003D0300"/>
    <w:rsid w:val="003D1523"/>
    <w:rsid w:val="003D19AE"/>
    <w:rsid w:val="003D2C99"/>
    <w:rsid w:val="003D30AE"/>
    <w:rsid w:val="003D32F8"/>
    <w:rsid w:val="003D3A0F"/>
    <w:rsid w:val="003D3C66"/>
    <w:rsid w:val="003D3DCD"/>
    <w:rsid w:val="003D4FE1"/>
    <w:rsid w:val="003D52DE"/>
    <w:rsid w:val="003D5398"/>
    <w:rsid w:val="003D5AA0"/>
    <w:rsid w:val="003D5F90"/>
    <w:rsid w:val="003D612E"/>
    <w:rsid w:val="003D684F"/>
    <w:rsid w:val="003D692F"/>
    <w:rsid w:val="003D6DF4"/>
    <w:rsid w:val="003D729A"/>
    <w:rsid w:val="003D734C"/>
    <w:rsid w:val="003E0380"/>
    <w:rsid w:val="003E0A6A"/>
    <w:rsid w:val="003E0D22"/>
    <w:rsid w:val="003E1E78"/>
    <w:rsid w:val="003E1F56"/>
    <w:rsid w:val="003E2064"/>
    <w:rsid w:val="003E2271"/>
    <w:rsid w:val="003E2459"/>
    <w:rsid w:val="003E254D"/>
    <w:rsid w:val="003E3379"/>
    <w:rsid w:val="003E3676"/>
    <w:rsid w:val="003E3B59"/>
    <w:rsid w:val="003E3E46"/>
    <w:rsid w:val="003E3EF5"/>
    <w:rsid w:val="003E45DE"/>
    <w:rsid w:val="003E464B"/>
    <w:rsid w:val="003E4A16"/>
    <w:rsid w:val="003E4B50"/>
    <w:rsid w:val="003E4E87"/>
    <w:rsid w:val="003E5047"/>
    <w:rsid w:val="003E511E"/>
    <w:rsid w:val="003E51C2"/>
    <w:rsid w:val="003E550A"/>
    <w:rsid w:val="003E57C8"/>
    <w:rsid w:val="003E66B7"/>
    <w:rsid w:val="003E785C"/>
    <w:rsid w:val="003F01F3"/>
    <w:rsid w:val="003F0BE2"/>
    <w:rsid w:val="003F1035"/>
    <w:rsid w:val="003F10C5"/>
    <w:rsid w:val="003F132C"/>
    <w:rsid w:val="003F15AC"/>
    <w:rsid w:val="003F1AEB"/>
    <w:rsid w:val="003F1B63"/>
    <w:rsid w:val="003F2D75"/>
    <w:rsid w:val="003F2DAC"/>
    <w:rsid w:val="003F3CF7"/>
    <w:rsid w:val="003F4705"/>
    <w:rsid w:val="003F489F"/>
    <w:rsid w:val="003F51F3"/>
    <w:rsid w:val="003F5861"/>
    <w:rsid w:val="003F5C58"/>
    <w:rsid w:val="003F6B0B"/>
    <w:rsid w:val="003F7343"/>
    <w:rsid w:val="003F7A24"/>
    <w:rsid w:val="00400A38"/>
    <w:rsid w:val="00400FF9"/>
    <w:rsid w:val="0040153D"/>
    <w:rsid w:val="004016E1"/>
    <w:rsid w:val="00402887"/>
    <w:rsid w:val="00403469"/>
    <w:rsid w:val="004036BA"/>
    <w:rsid w:val="004036E6"/>
    <w:rsid w:val="004039E5"/>
    <w:rsid w:val="00404911"/>
    <w:rsid w:val="00405E7B"/>
    <w:rsid w:val="004067B0"/>
    <w:rsid w:val="00406E6D"/>
    <w:rsid w:val="00406EBA"/>
    <w:rsid w:val="00406FA9"/>
    <w:rsid w:val="00407423"/>
    <w:rsid w:val="00407FBD"/>
    <w:rsid w:val="00410043"/>
    <w:rsid w:val="00410943"/>
    <w:rsid w:val="00410A07"/>
    <w:rsid w:val="00410E4D"/>
    <w:rsid w:val="00410FD5"/>
    <w:rsid w:val="0041192B"/>
    <w:rsid w:val="0041264D"/>
    <w:rsid w:val="0041273A"/>
    <w:rsid w:val="0041384F"/>
    <w:rsid w:val="00413CA9"/>
    <w:rsid w:val="00413E22"/>
    <w:rsid w:val="004150A9"/>
    <w:rsid w:val="00415208"/>
    <w:rsid w:val="00415522"/>
    <w:rsid w:val="00415559"/>
    <w:rsid w:val="00416061"/>
    <w:rsid w:val="00416877"/>
    <w:rsid w:val="00416AEB"/>
    <w:rsid w:val="00417A98"/>
    <w:rsid w:val="00417F20"/>
    <w:rsid w:val="00417F97"/>
    <w:rsid w:val="00420610"/>
    <w:rsid w:val="00420E7E"/>
    <w:rsid w:val="004227A0"/>
    <w:rsid w:val="00423D3A"/>
    <w:rsid w:val="00423DF1"/>
    <w:rsid w:val="00424A13"/>
    <w:rsid w:val="00424BA0"/>
    <w:rsid w:val="00425241"/>
    <w:rsid w:val="0042579B"/>
    <w:rsid w:val="00425929"/>
    <w:rsid w:val="00425C00"/>
    <w:rsid w:val="00425F7A"/>
    <w:rsid w:val="00425FD5"/>
    <w:rsid w:val="00426C0E"/>
    <w:rsid w:val="00426D2E"/>
    <w:rsid w:val="004278D2"/>
    <w:rsid w:val="00427FA1"/>
    <w:rsid w:val="004305BF"/>
    <w:rsid w:val="00430A93"/>
    <w:rsid w:val="00430DE5"/>
    <w:rsid w:val="004316AD"/>
    <w:rsid w:val="00431C69"/>
    <w:rsid w:val="0043216A"/>
    <w:rsid w:val="00432244"/>
    <w:rsid w:val="00432DA5"/>
    <w:rsid w:val="00433613"/>
    <w:rsid w:val="004340E1"/>
    <w:rsid w:val="00434531"/>
    <w:rsid w:val="0043460B"/>
    <w:rsid w:val="004347C4"/>
    <w:rsid w:val="00435275"/>
    <w:rsid w:val="004358C6"/>
    <w:rsid w:val="004360DD"/>
    <w:rsid w:val="0043647A"/>
    <w:rsid w:val="00436581"/>
    <w:rsid w:val="004366E5"/>
    <w:rsid w:val="00436773"/>
    <w:rsid w:val="004379A2"/>
    <w:rsid w:val="00437E79"/>
    <w:rsid w:val="0044020D"/>
    <w:rsid w:val="0044030E"/>
    <w:rsid w:val="00440E35"/>
    <w:rsid w:val="00441290"/>
    <w:rsid w:val="0044155B"/>
    <w:rsid w:val="004419F9"/>
    <w:rsid w:val="00442E7C"/>
    <w:rsid w:val="00443119"/>
    <w:rsid w:val="004434CF"/>
    <w:rsid w:val="0044350F"/>
    <w:rsid w:val="004436F3"/>
    <w:rsid w:val="00443B14"/>
    <w:rsid w:val="00443C12"/>
    <w:rsid w:val="004445CE"/>
    <w:rsid w:val="00444F0A"/>
    <w:rsid w:val="00445152"/>
    <w:rsid w:val="004451B4"/>
    <w:rsid w:val="004451C9"/>
    <w:rsid w:val="00445821"/>
    <w:rsid w:val="00445CFD"/>
    <w:rsid w:val="00446996"/>
    <w:rsid w:val="00446CEA"/>
    <w:rsid w:val="004474EB"/>
    <w:rsid w:val="004476E6"/>
    <w:rsid w:val="004479AC"/>
    <w:rsid w:val="00447A28"/>
    <w:rsid w:val="00447B1D"/>
    <w:rsid w:val="004500AB"/>
    <w:rsid w:val="004500CC"/>
    <w:rsid w:val="004504A0"/>
    <w:rsid w:val="004508C9"/>
    <w:rsid w:val="00451262"/>
    <w:rsid w:val="00451379"/>
    <w:rsid w:val="0045146F"/>
    <w:rsid w:val="00451580"/>
    <w:rsid w:val="00451C88"/>
    <w:rsid w:val="00451EB5"/>
    <w:rsid w:val="00451F58"/>
    <w:rsid w:val="0045242C"/>
    <w:rsid w:val="0045242E"/>
    <w:rsid w:val="004533F2"/>
    <w:rsid w:val="00453BAC"/>
    <w:rsid w:val="00454FAE"/>
    <w:rsid w:val="004555EC"/>
    <w:rsid w:val="004558D3"/>
    <w:rsid w:val="00456706"/>
    <w:rsid w:val="0045690B"/>
    <w:rsid w:val="00456D56"/>
    <w:rsid w:val="00456D88"/>
    <w:rsid w:val="004576BE"/>
    <w:rsid w:val="004606BA"/>
    <w:rsid w:val="00460888"/>
    <w:rsid w:val="0046190A"/>
    <w:rsid w:val="004619BB"/>
    <w:rsid w:val="00461BF1"/>
    <w:rsid w:val="004624DC"/>
    <w:rsid w:val="00462647"/>
    <w:rsid w:val="00462CF1"/>
    <w:rsid w:val="00463F8F"/>
    <w:rsid w:val="004648DA"/>
    <w:rsid w:val="00465360"/>
    <w:rsid w:val="00465367"/>
    <w:rsid w:val="0046550D"/>
    <w:rsid w:val="00465591"/>
    <w:rsid w:val="004664C2"/>
    <w:rsid w:val="0046650C"/>
    <w:rsid w:val="00466902"/>
    <w:rsid w:val="00467FF2"/>
    <w:rsid w:val="004710CD"/>
    <w:rsid w:val="00471C31"/>
    <w:rsid w:val="0047294A"/>
    <w:rsid w:val="00472B9D"/>
    <w:rsid w:val="00473689"/>
    <w:rsid w:val="00473739"/>
    <w:rsid w:val="0047431E"/>
    <w:rsid w:val="00475570"/>
    <w:rsid w:val="004761A2"/>
    <w:rsid w:val="00476F8D"/>
    <w:rsid w:val="004771CF"/>
    <w:rsid w:val="0047745B"/>
    <w:rsid w:val="00477746"/>
    <w:rsid w:val="004777DC"/>
    <w:rsid w:val="0048048F"/>
    <w:rsid w:val="0048064A"/>
    <w:rsid w:val="00480DA8"/>
    <w:rsid w:val="00480E5C"/>
    <w:rsid w:val="00481547"/>
    <w:rsid w:val="004826D1"/>
    <w:rsid w:val="00482C65"/>
    <w:rsid w:val="004830DD"/>
    <w:rsid w:val="00483111"/>
    <w:rsid w:val="00483D10"/>
    <w:rsid w:val="004840A6"/>
    <w:rsid w:val="00485869"/>
    <w:rsid w:val="004861B2"/>
    <w:rsid w:val="004861F7"/>
    <w:rsid w:val="0048678A"/>
    <w:rsid w:val="0048679B"/>
    <w:rsid w:val="00486B21"/>
    <w:rsid w:val="004872F3"/>
    <w:rsid w:val="00487522"/>
    <w:rsid w:val="00487B5E"/>
    <w:rsid w:val="00490A45"/>
    <w:rsid w:val="00490ACD"/>
    <w:rsid w:val="00490D1B"/>
    <w:rsid w:val="00490D4E"/>
    <w:rsid w:val="00490EF7"/>
    <w:rsid w:val="00491386"/>
    <w:rsid w:val="004915D6"/>
    <w:rsid w:val="00491673"/>
    <w:rsid w:val="00491AE1"/>
    <w:rsid w:val="00491BFE"/>
    <w:rsid w:val="00491F56"/>
    <w:rsid w:val="004922E0"/>
    <w:rsid w:val="00492395"/>
    <w:rsid w:val="00492B94"/>
    <w:rsid w:val="00492BF5"/>
    <w:rsid w:val="004939A9"/>
    <w:rsid w:val="00493DFF"/>
    <w:rsid w:val="00494100"/>
    <w:rsid w:val="00494447"/>
    <w:rsid w:val="0049510C"/>
    <w:rsid w:val="00495768"/>
    <w:rsid w:val="00495DE5"/>
    <w:rsid w:val="00495F4C"/>
    <w:rsid w:val="0049673B"/>
    <w:rsid w:val="00496C55"/>
    <w:rsid w:val="0049718F"/>
    <w:rsid w:val="004A016B"/>
    <w:rsid w:val="004A086E"/>
    <w:rsid w:val="004A10EA"/>
    <w:rsid w:val="004A13B1"/>
    <w:rsid w:val="004A1766"/>
    <w:rsid w:val="004A1E07"/>
    <w:rsid w:val="004A225C"/>
    <w:rsid w:val="004A3545"/>
    <w:rsid w:val="004A47BF"/>
    <w:rsid w:val="004A4905"/>
    <w:rsid w:val="004A7484"/>
    <w:rsid w:val="004B0128"/>
    <w:rsid w:val="004B094C"/>
    <w:rsid w:val="004B0F18"/>
    <w:rsid w:val="004B13C6"/>
    <w:rsid w:val="004B1818"/>
    <w:rsid w:val="004B23AD"/>
    <w:rsid w:val="004B2943"/>
    <w:rsid w:val="004B29F5"/>
    <w:rsid w:val="004B2BB2"/>
    <w:rsid w:val="004B2C77"/>
    <w:rsid w:val="004B3295"/>
    <w:rsid w:val="004B3942"/>
    <w:rsid w:val="004B3B8B"/>
    <w:rsid w:val="004B3CBB"/>
    <w:rsid w:val="004B3E75"/>
    <w:rsid w:val="004B3EE9"/>
    <w:rsid w:val="004B4845"/>
    <w:rsid w:val="004B5005"/>
    <w:rsid w:val="004B5128"/>
    <w:rsid w:val="004B5485"/>
    <w:rsid w:val="004B5635"/>
    <w:rsid w:val="004B6A17"/>
    <w:rsid w:val="004B6A73"/>
    <w:rsid w:val="004B718D"/>
    <w:rsid w:val="004B72E0"/>
    <w:rsid w:val="004B7B3E"/>
    <w:rsid w:val="004B7C4E"/>
    <w:rsid w:val="004B7CE0"/>
    <w:rsid w:val="004B7F84"/>
    <w:rsid w:val="004C027B"/>
    <w:rsid w:val="004C144A"/>
    <w:rsid w:val="004C253C"/>
    <w:rsid w:val="004C2947"/>
    <w:rsid w:val="004C2BA5"/>
    <w:rsid w:val="004C2BB8"/>
    <w:rsid w:val="004C2F3F"/>
    <w:rsid w:val="004C324B"/>
    <w:rsid w:val="004C338D"/>
    <w:rsid w:val="004C3DC7"/>
    <w:rsid w:val="004C4236"/>
    <w:rsid w:val="004C4C53"/>
    <w:rsid w:val="004C4E50"/>
    <w:rsid w:val="004C527D"/>
    <w:rsid w:val="004C6B93"/>
    <w:rsid w:val="004C6BFD"/>
    <w:rsid w:val="004C6F93"/>
    <w:rsid w:val="004C706B"/>
    <w:rsid w:val="004C70EB"/>
    <w:rsid w:val="004C735E"/>
    <w:rsid w:val="004C79C6"/>
    <w:rsid w:val="004C7AAF"/>
    <w:rsid w:val="004D022A"/>
    <w:rsid w:val="004D040C"/>
    <w:rsid w:val="004D04F8"/>
    <w:rsid w:val="004D0604"/>
    <w:rsid w:val="004D0860"/>
    <w:rsid w:val="004D0AA6"/>
    <w:rsid w:val="004D1205"/>
    <w:rsid w:val="004D2470"/>
    <w:rsid w:val="004D279F"/>
    <w:rsid w:val="004D347F"/>
    <w:rsid w:val="004D34EE"/>
    <w:rsid w:val="004D3D73"/>
    <w:rsid w:val="004D414C"/>
    <w:rsid w:val="004D47AF"/>
    <w:rsid w:val="004D5CEB"/>
    <w:rsid w:val="004D60C6"/>
    <w:rsid w:val="004D7075"/>
    <w:rsid w:val="004D7694"/>
    <w:rsid w:val="004D7FDC"/>
    <w:rsid w:val="004E11D5"/>
    <w:rsid w:val="004E12B2"/>
    <w:rsid w:val="004E152D"/>
    <w:rsid w:val="004E15C3"/>
    <w:rsid w:val="004E1A8D"/>
    <w:rsid w:val="004E1D5E"/>
    <w:rsid w:val="004E1F03"/>
    <w:rsid w:val="004E2178"/>
    <w:rsid w:val="004E21C6"/>
    <w:rsid w:val="004E22F8"/>
    <w:rsid w:val="004E23A5"/>
    <w:rsid w:val="004E27F9"/>
    <w:rsid w:val="004E2A1D"/>
    <w:rsid w:val="004E2AED"/>
    <w:rsid w:val="004E2D63"/>
    <w:rsid w:val="004E2E16"/>
    <w:rsid w:val="004E2E38"/>
    <w:rsid w:val="004E2ED4"/>
    <w:rsid w:val="004E31C1"/>
    <w:rsid w:val="004E3FB6"/>
    <w:rsid w:val="004E4CBB"/>
    <w:rsid w:val="004E4FE1"/>
    <w:rsid w:val="004E590E"/>
    <w:rsid w:val="004E5D15"/>
    <w:rsid w:val="004E5D33"/>
    <w:rsid w:val="004E610A"/>
    <w:rsid w:val="004E6356"/>
    <w:rsid w:val="004E7150"/>
    <w:rsid w:val="004E743D"/>
    <w:rsid w:val="004E7786"/>
    <w:rsid w:val="004E7B91"/>
    <w:rsid w:val="004F0568"/>
    <w:rsid w:val="004F0E8D"/>
    <w:rsid w:val="004F1561"/>
    <w:rsid w:val="004F21D3"/>
    <w:rsid w:val="004F2ABB"/>
    <w:rsid w:val="004F3249"/>
    <w:rsid w:val="004F38D8"/>
    <w:rsid w:val="004F3D85"/>
    <w:rsid w:val="004F44FF"/>
    <w:rsid w:val="004F4AA1"/>
    <w:rsid w:val="004F5430"/>
    <w:rsid w:val="004F5467"/>
    <w:rsid w:val="004F5A66"/>
    <w:rsid w:val="004F6318"/>
    <w:rsid w:val="004F640A"/>
    <w:rsid w:val="004F6B3E"/>
    <w:rsid w:val="004F738B"/>
    <w:rsid w:val="004F739C"/>
    <w:rsid w:val="004F7AE4"/>
    <w:rsid w:val="0050049B"/>
    <w:rsid w:val="005006D1"/>
    <w:rsid w:val="005017E8"/>
    <w:rsid w:val="00501B4B"/>
    <w:rsid w:val="00501B72"/>
    <w:rsid w:val="00501E17"/>
    <w:rsid w:val="00502415"/>
    <w:rsid w:val="005028D3"/>
    <w:rsid w:val="00502948"/>
    <w:rsid w:val="00502B63"/>
    <w:rsid w:val="00502BE8"/>
    <w:rsid w:val="00504033"/>
    <w:rsid w:val="00504270"/>
    <w:rsid w:val="005059C6"/>
    <w:rsid w:val="00506086"/>
    <w:rsid w:val="0050663C"/>
    <w:rsid w:val="00506683"/>
    <w:rsid w:val="00506710"/>
    <w:rsid w:val="00507237"/>
    <w:rsid w:val="00507253"/>
    <w:rsid w:val="005074AC"/>
    <w:rsid w:val="005075C7"/>
    <w:rsid w:val="005075DA"/>
    <w:rsid w:val="00507646"/>
    <w:rsid w:val="0050797C"/>
    <w:rsid w:val="00507A37"/>
    <w:rsid w:val="00507C8E"/>
    <w:rsid w:val="005103D6"/>
    <w:rsid w:val="00510418"/>
    <w:rsid w:val="005105D4"/>
    <w:rsid w:val="00510F64"/>
    <w:rsid w:val="005111C9"/>
    <w:rsid w:val="005112DB"/>
    <w:rsid w:val="00511538"/>
    <w:rsid w:val="005124E9"/>
    <w:rsid w:val="005129CE"/>
    <w:rsid w:val="00512D17"/>
    <w:rsid w:val="00512D62"/>
    <w:rsid w:val="00512DA3"/>
    <w:rsid w:val="0051341F"/>
    <w:rsid w:val="00514018"/>
    <w:rsid w:val="0051473D"/>
    <w:rsid w:val="00514815"/>
    <w:rsid w:val="005148DD"/>
    <w:rsid w:val="00514C5B"/>
    <w:rsid w:val="005156F0"/>
    <w:rsid w:val="005158F4"/>
    <w:rsid w:val="00516DDF"/>
    <w:rsid w:val="00520181"/>
    <w:rsid w:val="005207E9"/>
    <w:rsid w:val="00520F39"/>
    <w:rsid w:val="005217BA"/>
    <w:rsid w:val="00521833"/>
    <w:rsid w:val="00521E8B"/>
    <w:rsid w:val="00522BFD"/>
    <w:rsid w:val="00522D64"/>
    <w:rsid w:val="005234E1"/>
    <w:rsid w:val="00523AF2"/>
    <w:rsid w:val="0052414F"/>
    <w:rsid w:val="005241A0"/>
    <w:rsid w:val="005248E5"/>
    <w:rsid w:val="00524B04"/>
    <w:rsid w:val="00525644"/>
    <w:rsid w:val="005257E1"/>
    <w:rsid w:val="00525C10"/>
    <w:rsid w:val="00526273"/>
    <w:rsid w:val="0052636C"/>
    <w:rsid w:val="00526633"/>
    <w:rsid w:val="005266F4"/>
    <w:rsid w:val="005267A2"/>
    <w:rsid w:val="00527025"/>
    <w:rsid w:val="005276EB"/>
    <w:rsid w:val="005278E9"/>
    <w:rsid w:val="00527FE2"/>
    <w:rsid w:val="00530E13"/>
    <w:rsid w:val="005316CB"/>
    <w:rsid w:val="00531AD3"/>
    <w:rsid w:val="00531C6A"/>
    <w:rsid w:val="00532957"/>
    <w:rsid w:val="00534423"/>
    <w:rsid w:val="00534B55"/>
    <w:rsid w:val="00534CE5"/>
    <w:rsid w:val="00535ACC"/>
    <w:rsid w:val="00536E23"/>
    <w:rsid w:val="00536E78"/>
    <w:rsid w:val="00536EEA"/>
    <w:rsid w:val="00536FDA"/>
    <w:rsid w:val="00537501"/>
    <w:rsid w:val="0053775F"/>
    <w:rsid w:val="00540B69"/>
    <w:rsid w:val="0054141A"/>
    <w:rsid w:val="00542286"/>
    <w:rsid w:val="0054247A"/>
    <w:rsid w:val="005425EF"/>
    <w:rsid w:val="0054324F"/>
    <w:rsid w:val="00543547"/>
    <w:rsid w:val="005436B0"/>
    <w:rsid w:val="005436C7"/>
    <w:rsid w:val="00543C51"/>
    <w:rsid w:val="005448C7"/>
    <w:rsid w:val="005451C5"/>
    <w:rsid w:val="0054590F"/>
    <w:rsid w:val="005472CD"/>
    <w:rsid w:val="005477C6"/>
    <w:rsid w:val="00547F7B"/>
    <w:rsid w:val="00550CF5"/>
    <w:rsid w:val="00550FE3"/>
    <w:rsid w:val="00551145"/>
    <w:rsid w:val="0055192E"/>
    <w:rsid w:val="005521FD"/>
    <w:rsid w:val="005524D8"/>
    <w:rsid w:val="00552522"/>
    <w:rsid w:val="0055263E"/>
    <w:rsid w:val="00552920"/>
    <w:rsid w:val="00552BE7"/>
    <w:rsid w:val="00552DDA"/>
    <w:rsid w:val="0055344D"/>
    <w:rsid w:val="0055360E"/>
    <w:rsid w:val="00554240"/>
    <w:rsid w:val="00554893"/>
    <w:rsid w:val="005553AD"/>
    <w:rsid w:val="00556FD3"/>
    <w:rsid w:val="00557421"/>
    <w:rsid w:val="0055751A"/>
    <w:rsid w:val="005577CB"/>
    <w:rsid w:val="00557A8A"/>
    <w:rsid w:val="00561C86"/>
    <w:rsid w:val="005627F7"/>
    <w:rsid w:val="00563573"/>
    <w:rsid w:val="00564ED1"/>
    <w:rsid w:val="0056683C"/>
    <w:rsid w:val="00566B04"/>
    <w:rsid w:val="00566CB4"/>
    <w:rsid w:val="00566D73"/>
    <w:rsid w:val="00566DB7"/>
    <w:rsid w:val="00567826"/>
    <w:rsid w:val="00567CA2"/>
    <w:rsid w:val="0057004B"/>
    <w:rsid w:val="0057029D"/>
    <w:rsid w:val="005709F0"/>
    <w:rsid w:val="00570ADC"/>
    <w:rsid w:val="005712B4"/>
    <w:rsid w:val="00572965"/>
    <w:rsid w:val="00572BB6"/>
    <w:rsid w:val="0057375E"/>
    <w:rsid w:val="00573CA6"/>
    <w:rsid w:val="00573EC1"/>
    <w:rsid w:val="00574A3A"/>
    <w:rsid w:val="005753A0"/>
    <w:rsid w:val="005756C1"/>
    <w:rsid w:val="005757BB"/>
    <w:rsid w:val="005759FD"/>
    <w:rsid w:val="00575A6F"/>
    <w:rsid w:val="00575BA5"/>
    <w:rsid w:val="005760F8"/>
    <w:rsid w:val="0057626C"/>
    <w:rsid w:val="005767B3"/>
    <w:rsid w:val="00576AA6"/>
    <w:rsid w:val="00576B61"/>
    <w:rsid w:val="005773DB"/>
    <w:rsid w:val="005816F2"/>
    <w:rsid w:val="005817E8"/>
    <w:rsid w:val="00581B1A"/>
    <w:rsid w:val="00581C89"/>
    <w:rsid w:val="00581F35"/>
    <w:rsid w:val="0058207F"/>
    <w:rsid w:val="00582304"/>
    <w:rsid w:val="00582946"/>
    <w:rsid w:val="00582B39"/>
    <w:rsid w:val="00583A9B"/>
    <w:rsid w:val="00583E40"/>
    <w:rsid w:val="005843B5"/>
    <w:rsid w:val="005845BD"/>
    <w:rsid w:val="00584949"/>
    <w:rsid w:val="00584A40"/>
    <w:rsid w:val="00584D40"/>
    <w:rsid w:val="00584E19"/>
    <w:rsid w:val="005850ED"/>
    <w:rsid w:val="0058535E"/>
    <w:rsid w:val="005853B3"/>
    <w:rsid w:val="00585575"/>
    <w:rsid w:val="005856F8"/>
    <w:rsid w:val="00586174"/>
    <w:rsid w:val="005873F2"/>
    <w:rsid w:val="00587D39"/>
    <w:rsid w:val="00587D67"/>
    <w:rsid w:val="00587D9E"/>
    <w:rsid w:val="00587E83"/>
    <w:rsid w:val="00587FCA"/>
    <w:rsid w:val="00590FE5"/>
    <w:rsid w:val="00591886"/>
    <w:rsid w:val="00592030"/>
    <w:rsid w:val="00593272"/>
    <w:rsid w:val="00593880"/>
    <w:rsid w:val="00593C17"/>
    <w:rsid w:val="00594254"/>
    <w:rsid w:val="005943D5"/>
    <w:rsid w:val="00594689"/>
    <w:rsid w:val="0059499E"/>
    <w:rsid w:val="00595585"/>
    <w:rsid w:val="0059594A"/>
    <w:rsid w:val="005965E7"/>
    <w:rsid w:val="005966ED"/>
    <w:rsid w:val="005969C1"/>
    <w:rsid w:val="00596BF4"/>
    <w:rsid w:val="00596F5F"/>
    <w:rsid w:val="00597056"/>
    <w:rsid w:val="00597649"/>
    <w:rsid w:val="00597A56"/>
    <w:rsid w:val="00597D37"/>
    <w:rsid w:val="005A0CE9"/>
    <w:rsid w:val="005A1442"/>
    <w:rsid w:val="005A1F47"/>
    <w:rsid w:val="005A26F7"/>
    <w:rsid w:val="005A2B56"/>
    <w:rsid w:val="005A2BFB"/>
    <w:rsid w:val="005A2D5A"/>
    <w:rsid w:val="005A3CED"/>
    <w:rsid w:val="005A4017"/>
    <w:rsid w:val="005A4C31"/>
    <w:rsid w:val="005A549A"/>
    <w:rsid w:val="005A5D8D"/>
    <w:rsid w:val="005A6155"/>
    <w:rsid w:val="005A6A37"/>
    <w:rsid w:val="005A6CF6"/>
    <w:rsid w:val="005A7C91"/>
    <w:rsid w:val="005A7EFA"/>
    <w:rsid w:val="005B0586"/>
    <w:rsid w:val="005B08A7"/>
    <w:rsid w:val="005B0993"/>
    <w:rsid w:val="005B106E"/>
    <w:rsid w:val="005B1761"/>
    <w:rsid w:val="005B24E4"/>
    <w:rsid w:val="005B2B6D"/>
    <w:rsid w:val="005B3156"/>
    <w:rsid w:val="005B4FDE"/>
    <w:rsid w:val="005B5021"/>
    <w:rsid w:val="005B516A"/>
    <w:rsid w:val="005B5DC8"/>
    <w:rsid w:val="005B5FD5"/>
    <w:rsid w:val="005B6236"/>
    <w:rsid w:val="005B662C"/>
    <w:rsid w:val="005B6A21"/>
    <w:rsid w:val="005B6E2C"/>
    <w:rsid w:val="005B75A8"/>
    <w:rsid w:val="005B78DD"/>
    <w:rsid w:val="005B7D50"/>
    <w:rsid w:val="005B7FBE"/>
    <w:rsid w:val="005C02FC"/>
    <w:rsid w:val="005C06E5"/>
    <w:rsid w:val="005C082D"/>
    <w:rsid w:val="005C0BC6"/>
    <w:rsid w:val="005C0DF5"/>
    <w:rsid w:val="005C16B4"/>
    <w:rsid w:val="005C1DE9"/>
    <w:rsid w:val="005C28AA"/>
    <w:rsid w:val="005C2B68"/>
    <w:rsid w:val="005C2C9E"/>
    <w:rsid w:val="005C3AAC"/>
    <w:rsid w:val="005C43CA"/>
    <w:rsid w:val="005C47AC"/>
    <w:rsid w:val="005C57A9"/>
    <w:rsid w:val="005C5DB6"/>
    <w:rsid w:val="005C62AE"/>
    <w:rsid w:val="005C6852"/>
    <w:rsid w:val="005C69B5"/>
    <w:rsid w:val="005C6D7A"/>
    <w:rsid w:val="005C6E59"/>
    <w:rsid w:val="005C71F1"/>
    <w:rsid w:val="005C7F47"/>
    <w:rsid w:val="005D10A2"/>
    <w:rsid w:val="005D1314"/>
    <w:rsid w:val="005D1456"/>
    <w:rsid w:val="005D171A"/>
    <w:rsid w:val="005D17AB"/>
    <w:rsid w:val="005D1C3B"/>
    <w:rsid w:val="005D220C"/>
    <w:rsid w:val="005D2AB5"/>
    <w:rsid w:val="005D34BC"/>
    <w:rsid w:val="005D3C2C"/>
    <w:rsid w:val="005D3FD4"/>
    <w:rsid w:val="005D4024"/>
    <w:rsid w:val="005D47B6"/>
    <w:rsid w:val="005D4BCD"/>
    <w:rsid w:val="005D53F3"/>
    <w:rsid w:val="005D5460"/>
    <w:rsid w:val="005D62ED"/>
    <w:rsid w:val="005D66B6"/>
    <w:rsid w:val="005D684A"/>
    <w:rsid w:val="005D711C"/>
    <w:rsid w:val="005E0213"/>
    <w:rsid w:val="005E0905"/>
    <w:rsid w:val="005E0D31"/>
    <w:rsid w:val="005E1698"/>
    <w:rsid w:val="005E1B99"/>
    <w:rsid w:val="005E1F4B"/>
    <w:rsid w:val="005E27CD"/>
    <w:rsid w:val="005E2E55"/>
    <w:rsid w:val="005E3277"/>
    <w:rsid w:val="005E4545"/>
    <w:rsid w:val="005E4F4A"/>
    <w:rsid w:val="005E553F"/>
    <w:rsid w:val="005E5C4F"/>
    <w:rsid w:val="005E5C77"/>
    <w:rsid w:val="005E5EA9"/>
    <w:rsid w:val="005E6870"/>
    <w:rsid w:val="005E6D9A"/>
    <w:rsid w:val="005E7818"/>
    <w:rsid w:val="005E787E"/>
    <w:rsid w:val="005E7C57"/>
    <w:rsid w:val="005F0FCF"/>
    <w:rsid w:val="005F1463"/>
    <w:rsid w:val="005F18B3"/>
    <w:rsid w:val="005F1E6D"/>
    <w:rsid w:val="005F326E"/>
    <w:rsid w:val="005F360E"/>
    <w:rsid w:val="005F3B51"/>
    <w:rsid w:val="005F43E1"/>
    <w:rsid w:val="005F5336"/>
    <w:rsid w:val="005F590C"/>
    <w:rsid w:val="005F5BF8"/>
    <w:rsid w:val="005F5E6E"/>
    <w:rsid w:val="005F61C3"/>
    <w:rsid w:val="005F6A8F"/>
    <w:rsid w:val="005F77D6"/>
    <w:rsid w:val="005F7DAC"/>
    <w:rsid w:val="00600610"/>
    <w:rsid w:val="00600784"/>
    <w:rsid w:val="006007BD"/>
    <w:rsid w:val="0060109B"/>
    <w:rsid w:val="0060159A"/>
    <w:rsid w:val="00601602"/>
    <w:rsid w:val="00602283"/>
    <w:rsid w:val="0060230E"/>
    <w:rsid w:val="00602D8F"/>
    <w:rsid w:val="00603048"/>
    <w:rsid w:val="00603190"/>
    <w:rsid w:val="00603577"/>
    <w:rsid w:val="0060367F"/>
    <w:rsid w:val="00603763"/>
    <w:rsid w:val="00603B1A"/>
    <w:rsid w:val="006043A3"/>
    <w:rsid w:val="0060488B"/>
    <w:rsid w:val="0060488E"/>
    <w:rsid w:val="00604D6A"/>
    <w:rsid w:val="00605136"/>
    <w:rsid w:val="0060703C"/>
    <w:rsid w:val="006070D8"/>
    <w:rsid w:val="006072D0"/>
    <w:rsid w:val="00607D53"/>
    <w:rsid w:val="006104C6"/>
    <w:rsid w:val="0061052E"/>
    <w:rsid w:val="0061057C"/>
    <w:rsid w:val="006105BB"/>
    <w:rsid w:val="00610EFA"/>
    <w:rsid w:val="00611B67"/>
    <w:rsid w:val="00611BBD"/>
    <w:rsid w:val="00611D6B"/>
    <w:rsid w:val="00611E91"/>
    <w:rsid w:val="00611F79"/>
    <w:rsid w:val="0061230D"/>
    <w:rsid w:val="00612C94"/>
    <w:rsid w:val="0061327A"/>
    <w:rsid w:val="006139E7"/>
    <w:rsid w:val="00614900"/>
    <w:rsid w:val="0061506A"/>
    <w:rsid w:val="00615291"/>
    <w:rsid w:val="006158A8"/>
    <w:rsid w:val="00615B84"/>
    <w:rsid w:val="00616FA2"/>
    <w:rsid w:val="00617585"/>
    <w:rsid w:val="00617A81"/>
    <w:rsid w:val="0062027F"/>
    <w:rsid w:val="00621439"/>
    <w:rsid w:val="006217C9"/>
    <w:rsid w:val="0062264C"/>
    <w:rsid w:val="0062271C"/>
    <w:rsid w:val="00622CB1"/>
    <w:rsid w:val="006235ED"/>
    <w:rsid w:val="006247CE"/>
    <w:rsid w:val="006250B0"/>
    <w:rsid w:val="00625372"/>
    <w:rsid w:val="00626724"/>
    <w:rsid w:val="0062681D"/>
    <w:rsid w:val="00626944"/>
    <w:rsid w:val="00626B27"/>
    <w:rsid w:val="00627238"/>
    <w:rsid w:val="00627B2D"/>
    <w:rsid w:val="00627DCE"/>
    <w:rsid w:val="006301D2"/>
    <w:rsid w:val="006309B8"/>
    <w:rsid w:val="00631020"/>
    <w:rsid w:val="00631A37"/>
    <w:rsid w:val="00631A46"/>
    <w:rsid w:val="00631D98"/>
    <w:rsid w:val="006320E0"/>
    <w:rsid w:val="00632A6A"/>
    <w:rsid w:val="006338F1"/>
    <w:rsid w:val="00634158"/>
    <w:rsid w:val="006344B7"/>
    <w:rsid w:val="00634BDF"/>
    <w:rsid w:val="00634CE6"/>
    <w:rsid w:val="00635061"/>
    <w:rsid w:val="00635703"/>
    <w:rsid w:val="0063590E"/>
    <w:rsid w:val="00635A2C"/>
    <w:rsid w:val="006360CD"/>
    <w:rsid w:val="00636C23"/>
    <w:rsid w:val="00637C71"/>
    <w:rsid w:val="006402B3"/>
    <w:rsid w:val="006406A5"/>
    <w:rsid w:val="006409E7"/>
    <w:rsid w:val="006411D8"/>
    <w:rsid w:val="00641B2C"/>
    <w:rsid w:val="00641DEE"/>
    <w:rsid w:val="00642016"/>
    <w:rsid w:val="006433E6"/>
    <w:rsid w:val="00643604"/>
    <w:rsid w:val="006448A0"/>
    <w:rsid w:val="006457F1"/>
    <w:rsid w:val="00645ADC"/>
    <w:rsid w:val="00645D02"/>
    <w:rsid w:val="0064606C"/>
    <w:rsid w:val="006460C1"/>
    <w:rsid w:val="00646B5F"/>
    <w:rsid w:val="006475BD"/>
    <w:rsid w:val="00647BD6"/>
    <w:rsid w:val="00647E07"/>
    <w:rsid w:val="00647F73"/>
    <w:rsid w:val="006500B2"/>
    <w:rsid w:val="006506BC"/>
    <w:rsid w:val="00651197"/>
    <w:rsid w:val="00651CAE"/>
    <w:rsid w:val="00652D9A"/>
    <w:rsid w:val="00652E6A"/>
    <w:rsid w:val="00653CA4"/>
    <w:rsid w:val="00653E39"/>
    <w:rsid w:val="00654049"/>
    <w:rsid w:val="006540F6"/>
    <w:rsid w:val="006541B3"/>
    <w:rsid w:val="00655B08"/>
    <w:rsid w:val="00655C33"/>
    <w:rsid w:val="00655EB7"/>
    <w:rsid w:val="00656944"/>
    <w:rsid w:val="00656F18"/>
    <w:rsid w:val="006575E6"/>
    <w:rsid w:val="00660F59"/>
    <w:rsid w:val="00661131"/>
    <w:rsid w:val="00661874"/>
    <w:rsid w:val="00661937"/>
    <w:rsid w:val="00662433"/>
    <w:rsid w:val="00662DAA"/>
    <w:rsid w:val="006636E1"/>
    <w:rsid w:val="00664100"/>
    <w:rsid w:val="006642C3"/>
    <w:rsid w:val="006643A1"/>
    <w:rsid w:val="006646AA"/>
    <w:rsid w:val="006649A2"/>
    <w:rsid w:val="00664B09"/>
    <w:rsid w:val="0066538C"/>
    <w:rsid w:val="00665815"/>
    <w:rsid w:val="006658BA"/>
    <w:rsid w:val="006664A6"/>
    <w:rsid w:val="006664A8"/>
    <w:rsid w:val="0066679D"/>
    <w:rsid w:val="00666F5E"/>
    <w:rsid w:val="00666F86"/>
    <w:rsid w:val="006679AA"/>
    <w:rsid w:val="00670DE3"/>
    <w:rsid w:val="00671F5E"/>
    <w:rsid w:val="006721B4"/>
    <w:rsid w:val="00672643"/>
    <w:rsid w:val="0067302F"/>
    <w:rsid w:val="0067303E"/>
    <w:rsid w:val="00673648"/>
    <w:rsid w:val="006743E8"/>
    <w:rsid w:val="006744C1"/>
    <w:rsid w:val="00676A40"/>
    <w:rsid w:val="00677094"/>
    <w:rsid w:val="0067774E"/>
    <w:rsid w:val="00677C37"/>
    <w:rsid w:val="00680915"/>
    <w:rsid w:val="00680987"/>
    <w:rsid w:val="00680D37"/>
    <w:rsid w:val="00680FA4"/>
    <w:rsid w:val="006816EA"/>
    <w:rsid w:val="006822CA"/>
    <w:rsid w:val="00682FC8"/>
    <w:rsid w:val="00683BA0"/>
    <w:rsid w:val="00683BA4"/>
    <w:rsid w:val="0068460E"/>
    <w:rsid w:val="006847C6"/>
    <w:rsid w:val="006848E6"/>
    <w:rsid w:val="00684BAF"/>
    <w:rsid w:val="006857A6"/>
    <w:rsid w:val="00685E4A"/>
    <w:rsid w:val="0068635B"/>
    <w:rsid w:val="0068692E"/>
    <w:rsid w:val="00686BFC"/>
    <w:rsid w:val="00687352"/>
    <w:rsid w:val="0068780F"/>
    <w:rsid w:val="00687B14"/>
    <w:rsid w:val="006908D4"/>
    <w:rsid w:val="00690CC0"/>
    <w:rsid w:val="00691D18"/>
    <w:rsid w:val="00691E9F"/>
    <w:rsid w:val="00692B68"/>
    <w:rsid w:val="00693563"/>
    <w:rsid w:val="00693FF6"/>
    <w:rsid w:val="00694A34"/>
    <w:rsid w:val="0069514C"/>
    <w:rsid w:val="006957D3"/>
    <w:rsid w:val="00695DBE"/>
    <w:rsid w:val="0069633B"/>
    <w:rsid w:val="00696A39"/>
    <w:rsid w:val="00696E7B"/>
    <w:rsid w:val="0069784A"/>
    <w:rsid w:val="006978B9"/>
    <w:rsid w:val="00697C23"/>
    <w:rsid w:val="00697E45"/>
    <w:rsid w:val="006A00A4"/>
    <w:rsid w:val="006A0190"/>
    <w:rsid w:val="006A0D0D"/>
    <w:rsid w:val="006A1435"/>
    <w:rsid w:val="006A15FC"/>
    <w:rsid w:val="006A19BB"/>
    <w:rsid w:val="006A23A9"/>
    <w:rsid w:val="006A28A4"/>
    <w:rsid w:val="006A2A05"/>
    <w:rsid w:val="006A2E3C"/>
    <w:rsid w:val="006A3005"/>
    <w:rsid w:val="006A3614"/>
    <w:rsid w:val="006A377C"/>
    <w:rsid w:val="006A3826"/>
    <w:rsid w:val="006A39EF"/>
    <w:rsid w:val="006A39FE"/>
    <w:rsid w:val="006A3D0B"/>
    <w:rsid w:val="006A3F2B"/>
    <w:rsid w:val="006A4BE0"/>
    <w:rsid w:val="006A4C6D"/>
    <w:rsid w:val="006A4D88"/>
    <w:rsid w:val="006A553A"/>
    <w:rsid w:val="006A56BA"/>
    <w:rsid w:val="006A56EF"/>
    <w:rsid w:val="006A62F8"/>
    <w:rsid w:val="006A6EC2"/>
    <w:rsid w:val="006A745F"/>
    <w:rsid w:val="006A798E"/>
    <w:rsid w:val="006B027F"/>
    <w:rsid w:val="006B0323"/>
    <w:rsid w:val="006B2639"/>
    <w:rsid w:val="006B266E"/>
    <w:rsid w:val="006B26F5"/>
    <w:rsid w:val="006B2E10"/>
    <w:rsid w:val="006B3323"/>
    <w:rsid w:val="006B3826"/>
    <w:rsid w:val="006B3D39"/>
    <w:rsid w:val="006B3E8F"/>
    <w:rsid w:val="006B3F6C"/>
    <w:rsid w:val="006B4A20"/>
    <w:rsid w:val="006B4E9A"/>
    <w:rsid w:val="006B516C"/>
    <w:rsid w:val="006B62AB"/>
    <w:rsid w:val="006B636F"/>
    <w:rsid w:val="006B6523"/>
    <w:rsid w:val="006B6A6D"/>
    <w:rsid w:val="006B6AD8"/>
    <w:rsid w:val="006B75C8"/>
    <w:rsid w:val="006B7B65"/>
    <w:rsid w:val="006B7D83"/>
    <w:rsid w:val="006C0C79"/>
    <w:rsid w:val="006C1225"/>
    <w:rsid w:val="006C1510"/>
    <w:rsid w:val="006C167C"/>
    <w:rsid w:val="006C180F"/>
    <w:rsid w:val="006C2709"/>
    <w:rsid w:val="006C2CE0"/>
    <w:rsid w:val="006C418B"/>
    <w:rsid w:val="006C49C5"/>
    <w:rsid w:val="006C4EBB"/>
    <w:rsid w:val="006C57C3"/>
    <w:rsid w:val="006C6BD3"/>
    <w:rsid w:val="006C7524"/>
    <w:rsid w:val="006C79CE"/>
    <w:rsid w:val="006C7F4C"/>
    <w:rsid w:val="006D0491"/>
    <w:rsid w:val="006D07E7"/>
    <w:rsid w:val="006D0C60"/>
    <w:rsid w:val="006D0DC7"/>
    <w:rsid w:val="006D0E25"/>
    <w:rsid w:val="006D1085"/>
    <w:rsid w:val="006D132C"/>
    <w:rsid w:val="006D15BD"/>
    <w:rsid w:val="006D17A1"/>
    <w:rsid w:val="006D245F"/>
    <w:rsid w:val="006D25FF"/>
    <w:rsid w:val="006D2960"/>
    <w:rsid w:val="006D2B96"/>
    <w:rsid w:val="006D2D15"/>
    <w:rsid w:val="006D3169"/>
    <w:rsid w:val="006D32B0"/>
    <w:rsid w:val="006D32EA"/>
    <w:rsid w:val="006D3A21"/>
    <w:rsid w:val="006D3DB9"/>
    <w:rsid w:val="006D42B7"/>
    <w:rsid w:val="006D492F"/>
    <w:rsid w:val="006D4CAB"/>
    <w:rsid w:val="006D4DE8"/>
    <w:rsid w:val="006D4E93"/>
    <w:rsid w:val="006D4FD2"/>
    <w:rsid w:val="006D52FE"/>
    <w:rsid w:val="006D5396"/>
    <w:rsid w:val="006D6A91"/>
    <w:rsid w:val="006D6B14"/>
    <w:rsid w:val="006D6BC3"/>
    <w:rsid w:val="006D714A"/>
    <w:rsid w:val="006D7501"/>
    <w:rsid w:val="006E01BB"/>
    <w:rsid w:val="006E0269"/>
    <w:rsid w:val="006E029A"/>
    <w:rsid w:val="006E0467"/>
    <w:rsid w:val="006E0805"/>
    <w:rsid w:val="006E0926"/>
    <w:rsid w:val="006E09FC"/>
    <w:rsid w:val="006E0D51"/>
    <w:rsid w:val="006E1498"/>
    <w:rsid w:val="006E1527"/>
    <w:rsid w:val="006E1A3A"/>
    <w:rsid w:val="006E29A6"/>
    <w:rsid w:val="006E3182"/>
    <w:rsid w:val="006E3CD9"/>
    <w:rsid w:val="006E44C9"/>
    <w:rsid w:val="006E44F3"/>
    <w:rsid w:val="006E47A4"/>
    <w:rsid w:val="006E49CD"/>
    <w:rsid w:val="006E506F"/>
    <w:rsid w:val="006E6193"/>
    <w:rsid w:val="006E761F"/>
    <w:rsid w:val="006F01FC"/>
    <w:rsid w:val="006F03E0"/>
    <w:rsid w:val="006F0840"/>
    <w:rsid w:val="006F0B6B"/>
    <w:rsid w:val="006F0E77"/>
    <w:rsid w:val="006F107E"/>
    <w:rsid w:val="006F166E"/>
    <w:rsid w:val="006F19FC"/>
    <w:rsid w:val="006F203B"/>
    <w:rsid w:val="006F248D"/>
    <w:rsid w:val="006F258E"/>
    <w:rsid w:val="006F28F0"/>
    <w:rsid w:val="006F2DD0"/>
    <w:rsid w:val="006F3999"/>
    <w:rsid w:val="006F413C"/>
    <w:rsid w:val="006F51FD"/>
    <w:rsid w:val="006F5443"/>
    <w:rsid w:val="006F55FC"/>
    <w:rsid w:val="006F65B4"/>
    <w:rsid w:val="006F7BA8"/>
    <w:rsid w:val="006F7E8F"/>
    <w:rsid w:val="007000EA"/>
    <w:rsid w:val="00700131"/>
    <w:rsid w:val="0070033A"/>
    <w:rsid w:val="00701246"/>
    <w:rsid w:val="00701832"/>
    <w:rsid w:val="0070184E"/>
    <w:rsid w:val="00701926"/>
    <w:rsid w:val="007019C0"/>
    <w:rsid w:val="00701AC3"/>
    <w:rsid w:val="00701F48"/>
    <w:rsid w:val="0070287E"/>
    <w:rsid w:val="007028CF"/>
    <w:rsid w:val="00702BDC"/>
    <w:rsid w:val="00702E32"/>
    <w:rsid w:val="00702FFF"/>
    <w:rsid w:val="007039F9"/>
    <w:rsid w:val="007043F8"/>
    <w:rsid w:val="00704C29"/>
    <w:rsid w:val="0070538C"/>
    <w:rsid w:val="00705857"/>
    <w:rsid w:val="00705886"/>
    <w:rsid w:val="00705B06"/>
    <w:rsid w:val="0070623B"/>
    <w:rsid w:val="00706853"/>
    <w:rsid w:val="00706E06"/>
    <w:rsid w:val="00706FE5"/>
    <w:rsid w:val="00707680"/>
    <w:rsid w:val="007076C1"/>
    <w:rsid w:val="00707F4E"/>
    <w:rsid w:val="00710181"/>
    <w:rsid w:val="00710BD6"/>
    <w:rsid w:val="00711071"/>
    <w:rsid w:val="007120C6"/>
    <w:rsid w:val="0071231B"/>
    <w:rsid w:val="00712A64"/>
    <w:rsid w:val="00712BD2"/>
    <w:rsid w:val="00713768"/>
    <w:rsid w:val="00713790"/>
    <w:rsid w:val="00714936"/>
    <w:rsid w:val="007149BD"/>
    <w:rsid w:val="00714C67"/>
    <w:rsid w:val="00714D2F"/>
    <w:rsid w:val="00715212"/>
    <w:rsid w:val="0071525E"/>
    <w:rsid w:val="00715F87"/>
    <w:rsid w:val="0071613C"/>
    <w:rsid w:val="007164FC"/>
    <w:rsid w:val="00716831"/>
    <w:rsid w:val="00716DC9"/>
    <w:rsid w:val="00717634"/>
    <w:rsid w:val="00717781"/>
    <w:rsid w:val="00717E1F"/>
    <w:rsid w:val="00720D5B"/>
    <w:rsid w:val="007212A4"/>
    <w:rsid w:val="007212D8"/>
    <w:rsid w:val="00721750"/>
    <w:rsid w:val="00721B80"/>
    <w:rsid w:val="00721EB7"/>
    <w:rsid w:val="00722686"/>
    <w:rsid w:val="00722909"/>
    <w:rsid w:val="00722910"/>
    <w:rsid w:val="00722B2D"/>
    <w:rsid w:val="00723367"/>
    <w:rsid w:val="00723AD0"/>
    <w:rsid w:val="0072417E"/>
    <w:rsid w:val="007249A5"/>
    <w:rsid w:val="007252FC"/>
    <w:rsid w:val="00725C84"/>
    <w:rsid w:val="00727CDE"/>
    <w:rsid w:val="00730748"/>
    <w:rsid w:val="007307B8"/>
    <w:rsid w:val="00730B61"/>
    <w:rsid w:val="00730C35"/>
    <w:rsid w:val="00730DD9"/>
    <w:rsid w:val="007310BD"/>
    <w:rsid w:val="00731240"/>
    <w:rsid w:val="007317A2"/>
    <w:rsid w:val="00731EB8"/>
    <w:rsid w:val="00732054"/>
    <w:rsid w:val="007320BD"/>
    <w:rsid w:val="00732353"/>
    <w:rsid w:val="007323DA"/>
    <w:rsid w:val="00732C61"/>
    <w:rsid w:val="0073353F"/>
    <w:rsid w:val="00733892"/>
    <w:rsid w:val="00733977"/>
    <w:rsid w:val="00733A78"/>
    <w:rsid w:val="0073443F"/>
    <w:rsid w:val="007346CA"/>
    <w:rsid w:val="00734B66"/>
    <w:rsid w:val="00735315"/>
    <w:rsid w:val="007354B5"/>
    <w:rsid w:val="0073604F"/>
    <w:rsid w:val="00736129"/>
    <w:rsid w:val="00736623"/>
    <w:rsid w:val="00736D99"/>
    <w:rsid w:val="007370E3"/>
    <w:rsid w:val="00737A3C"/>
    <w:rsid w:val="00740171"/>
    <w:rsid w:val="0074054D"/>
    <w:rsid w:val="00740A36"/>
    <w:rsid w:val="00741553"/>
    <w:rsid w:val="007416F5"/>
    <w:rsid w:val="00741D19"/>
    <w:rsid w:val="00741D42"/>
    <w:rsid w:val="007431CD"/>
    <w:rsid w:val="00743908"/>
    <w:rsid w:val="00743AD6"/>
    <w:rsid w:val="00744574"/>
    <w:rsid w:val="007445C2"/>
    <w:rsid w:val="0074510F"/>
    <w:rsid w:val="007455B5"/>
    <w:rsid w:val="00745662"/>
    <w:rsid w:val="00745E3F"/>
    <w:rsid w:val="00745E50"/>
    <w:rsid w:val="00746869"/>
    <w:rsid w:val="0074695C"/>
    <w:rsid w:val="00746D38"/>
    <w:rsid w:val="00747412"/>
    <w:rsid w:val="00747B6F"/>
    <w:rsid w:val="00747D15"/>
    <w:rsid w:val="00747EF3"/>
    <w:rsid w:val="00750066"/>
    <w:rsid w:val="0075064A"/>
    <w:rsid w:val="00750E40"/>
    <w:rsid w:val="00750F73"/>
    <w:rsid w:val="007513AF"/>
    <w:rsid w:val="007513D8"/>
    <w:rsid w:val="00751794"/>
    <w:rsid w:val="00751D47"/>
    <w:rsid w:val="00751D86"/>
    <w:rsid w:val="00751EBA"/>
    <w:rsid w:val="00751FF4"/>
    <w:rsid w:val="00752255"/>
    <w:rsid w:val="00752991"/>
    <w:rsid w:val="00752A88"/>
    <w:rsid w:val="00753195"/>
    <w:rsid w:val="00753E0A"/>
    <w:rsid w:val="00753EC1"/>
    <w:rsid w:val="007543E8"/>
    <w:rsid w:val="00754F03"/>
    <w:rsid w:val="0075600C"/>
    <w:rsid w:val="00756273"/>
    <w:rsid w:val="00756752"/>
    <w:rsid w:val="007572FF"/>
    <w:rsid w:val="007573D0"/>
    <w:rsid w:val="00757541"/>
    <w:rsid w:val="0075766D"/>
    <w:rsid w:val="00757838"/>
    <w:rsid w:val="007578B1"/>
    <w:rsid w:val="00757D2F"/>
    <w:rsid w:val="00760585"/>
    <w:rsid w:val="00760DC3"/>
    <w:rsid w:val="007612BA"/>
    <w:rsid w:val="00761443"/>
    <w:rsid w:val="007615C3"/>
    <w:rsid w:val="00761D5C"/>
    <w:rsid w:val="007628F2"/>
    <w:rsid w:val="007638E0"/>
    <w:rsid w:val="007640AC"/>
    <w:rsid w:val="00765C4B"/>
    <w:rsid w:val="00765EA6"/>
    <w:rsid w:val="007661C8"/>
    <w:rsid w:val="00766AED"/>
    <w:rsid w:val="00766BC1"/>
    <w:rsid w:val="00766C37"/>
    <w:rsid w:val="007672F7"/>
    <w:rsid w:val="00767657"/>
    <w:rsid w:val="00767EEB"/>
    <w:rsid w:val="007704A0"/>
    <w:rsid w:val="00772276"/>
    <w:rsid w:val="00773983"/>
    <w:rsid w:val="007752B7"/>
    <w:rsid w:val="007753F0"/>
    <w:rsid w:val="007753FF"/>
    <w:rsid w:val="00775DBF"/>
    <w:rsid w:val="00776509"/>
    <w:rsid w:val="00777B7F"/>
    <w:rsid w:val="00777F02"/>
    <w:rsid w:val="00780B98"/>
    <w:rsid w:val="007812E6"/>
    <w:rsid w:val="00781530"/>
    <w:rsid w:val="00781B18"/>
    <w:rsid w:val="00781C86"/>
    <w:rsid w:val="00781D87"/>
    <w:rsid w:val="00782031"/>
    <w:rsid w:val="00782275"/>
    <w:rsid w:val="007822C2"/>
    <w:rsid w:val="0078233F"/>
    <w:rsid w:val="007823DE"/>
    <w:rsid w:val="00783461"/>
    <w:rsid w:val="00783882"/>
    <w:rsid w:val="00784792"/>
    <w:rsid w:val="00785477"/>
    <w:rsid w:val="007860E1"/>
    <w:rsid w:val="00786923"/>
    <w:rsid w:val="00786BF6"/>
    <w:rsid w:val="0078749D"/>
    <w:rsid w:val="0079009C"/>
    <w:rsid w:val="00790A59"/>
    <w:rsid w:val="00790CF9"/>
    <w:rsid w:val="00790E5C"/>
    <w:rsid w:val="00791D33"/>
    <w:rsid w:val="00792E82"/>
    <w:rsid w:val="007930A0"/>
    <w:rsid w:val="00793915"/>
    <w:rsid w:val="00794AB1"/>
    <w:rsid w:val="00794EF6"/>
    <w:rsid w:val="0079541F"/>
    <w:rsid w:val="007958B2"/>
    <w:rsid w:val="007958BD"/>
    <w:rsid w:val="00795CE6"/>
    <w:rsid w:val="0079642D"/>
    <w:rsid w:val="0079652E"/>
    <w:rsid w:val="007965C0"/>
    <w:rsid w:val="0079660F"/>
    <w:rsid w:val="00796856"/>
    <w:rsid w:val="00796912"/>
    <w:rsid w:val="0079692B"/>
    <w:rsid w:val="007969CF"/>
    <w:rsid w:val="00796C70"/>
    <w:rsid w:val="00796CB4"/>
    <w:rsid w:val="0079705D"/>
    <w:rsid w:val="007974C7"/>
    <w:rsid w:val="007A029B"/>
    <w:rsid w:val="007A09A6"/>
    <w:rsid w:val="007A09D4"/>
    <w:rsid w:val="007A0ECA"/>
    <w:rsid w:val="007A0F99"/>
    <w:rsid w:val="007A1D17"/>
    <w:rsid w:val="007A20FF"/>
    <w:rsid w:val="007A2214"/>
    <w:rsid w:val="007A246E"/>
    <w:rsid w:val="007A26A4"/>
    <w:rsid w:val="007A28C3"/>
    <w:rsid w:val="007A2ADC"/>
    <w:rsid w:val="007A2D1A"/>
    <w:rsid w:val="007A2E33"/>
    <w:rsid w:val="007A3196"/>
    <w:rsid w:val="007A326E"/>
    <w:rsid w:val="007A39C5"/>
    <w:rsid w:val="007A3BA5"/>
    <w:rsid w:val="007A468A"/>
    <w:rsid w:val="007A4942"/>
    <w:rsid w:val="007A4982"/>
    <w:rsid w:val="007A4CE0"/>
    <w:rsid w:val="007A4D80"/>
    <w:rsid w:val="007A4F82"/>
    <w:rsid w:val="007A550D"/>
    <w:rsid w:val="007A57F5"/>
    <w:rsid w:val="007A5AE3"/>
    <w:rsid w:val="007A5DEF"/>
    <w:rsid w:val="007A62B0"/>
    <w:rsid w:val="007A67ED"/>
    <w:rsid w:val="007A7018"/>
    <w:rsid w:val="007A70C9"/>
    <w:rsid w:val="007A7AA4"/>
    <w:rsid w:val="007B0489"/>
    <w:rsid w:val="007B1FF8"/>
    <w:rsid w:val="007B261D"/>
    <w:rsid w:val="007B2E29"/>
    <w:rsid w:val="007B341D"/>
    <w:rsid w:val="007B3DF1"/>
    <w:rsid w:val="007B4844"/>
    <w:rsid w:val="007B4A0D"/>
    <w:rsid w:val="007B4A59"/>
    <w:rsid w:val="007B52FF"/>
    <w:rsid w:val="007B5708"/>
    <w:rsid w:val="007B5E3D"/>
    <w:rsid w:val="007B63E4"/>
    <w:rsid w:val="007B68FC"/>
    <w:rsid w:val="007B6DEA"/>
    <w:rsid w:val="007B6F0A"/>
    <w:rsid w:val="007B79BB"/>
    <w:rsid w:val="007B7F32"/>
    <w:rsid w:val="007C0328"/>
    <w:rsid w:val="007C0540"/>
    <w:rsid w:val="007C0721"/>
    <w:rsid w:val="007C1313"/>
    <w:rsid w:val="007C1646"/>
    <w:rsid w:val="007C1E6B"/>
    <w:rsid w:val="007C26AF"/>
    <w:rsid w:val="007C2B76"/>
    <w:rsid w:val="007C2B97"/>
    <w:rsid w:val="007C41C6"/>
    <w:rsid w:val="007C422B"/>
    <w:rsid w:val="007C42F9"/>
    <w:rsid w:val="007C446A"/>
    <w:rsid w:val="007C44A0"/>
    <w:rsid w:val="007C4ACA"/>
    <w:rsid w:val="007C4FD6"/>
    <w:rsid w:val="007C5860"/>
    <w:rsid w:val="007C6081"/>
    <w:rsid w:val="007C6112"/>
    <w:rsid w:val="007C6AC0"/>
    <w:rsid w:val="007C759E"/>
    <w:rsid w:val="007C7D89"/>
    <w:rsid w:val="007C7E64"/>
    <w:rsid w:val="007C7EA4"/>
    <w:rsid w:val="007D1287"/>
    <w:rsid w:val="007D1FA5"/>
    <w:rsid w:val="007D1FC3"/>
    <w:rsid w:val="007D2134"/>
    <w:rsid w:val="007D266F"/>
    <w:rsid w:val="007D27C8"/>
    <w:rsid w:val="007D2A12"/>
    <w:rsid w:val="007D2F9C"/>
    <w:rsid w:val="007D45C7"/>
    <w:rsid w:val="007D5397"/>
    <w:rsid w:val="007D5642"/>
    <w:rsid w:val="007D5A26"/>
    <w:rsid w:val="007D6051"/>
    <w:rsid w:val="007D63FE"/>
    <w:rsid w:val="007D7479"/>
    <w:rsid w:val="007D7801"/>
    <w:rsid w:val="007E06C6"/>
    <w:rsid w:val="007E0BBE"/>
    <w:rsid w:val="007E0F79"/>
    <w:rsid w:val="007E0FEF"/>
    <w:rsid w:val="007E1694"/>
    <w:rsid w:val="007E172F"/>
    <w:rsid w:val="007E1E38"/>
    <w:rsid w:val="007E21D2"/>
    <w:rsid w:val="007E269F"/>
    <w:rsid w:val="007E2766"/>
    <w:rsid w:val="007E2891"/>
    <w:rsid w:val="007E31D9"/>
    <w:rsid w:val="007E3277"/>
    <w:rsid w:val="007E38F7"/>
    <w:rsid w:val="007E3CA8"/>
    <w:rsid w:val="007E3E2D"/>
    <w:rsid w:val="007E43B1"/>
    <w:rsid w:val="007E5029"/>
    <w:rsid w:val="007E570F"/>
    <w:rsid w:val="007E5739"/>
    <w:rsid w:val="007E576D"/>
    <w:rsid w:val="007E5C91"/>
    <w:rsid w:val="007E686F"/>
    <w:rsid w:val="007E7688"/>
    <w:rsid w:val="007E7827"/>
    <w:rsid w:val="007E7D77"/>
    <w:rsid w:val="007F0423"/>
    <w:rsid w:val="007F06B9"/>
    <w:rsid w:val="007F0CC6"/>
    <w:rsid w:val="007F0E5C"/>
    <w:rsid w:val="007F17E1"/>
    <w:rsid w:val="007F1876"/>
    <w:rsid w:val="007F1A24"/>
    <w:rsid w:val="007F1AD7"/>
    <w:rsid w:val="007F1C19"/>
    <w:rsid w:val="007F34F9"/>
    <w:rsid w:val="007F3569"/>
    <w:rsid w:val="007F3C84"/>
    <w:rsid w:val="007F3DC6"/>
    <w:rsid w:val="007F4F69"/>
    <w:rsid w:val="007F4FAD"/>
    <w:rsid w:val="007F527D"/>
    <w:rsid w:val="007F55F8"/>
    <w:rsid w:val="007F6296"/>
    <w:rsid w:val="007F6B6F"/>
    <w:rsid w:val="007F6C5C"/>
    <w:rsid w:val="007F7D64"/>
    <w:rsid w:val="00800000"/>
    <w:rsid w:val="00800504"/>
    <w:rsid w:val="0080158B"/>
    <w:rsid w:val="0080169E"/>
    <w:rsid w:val="0080173C"/>
    <w:rsid w:val="008017FC"/>
    <w:rsid w:val="00801AB9"/>
    <w:rsid w:val="00801D4B"/>
    <w:rsid w:val="00802CAB"/>
    <w:rsid w:val="00802FD8"/>
    <w:rsid w:val="00803126"/>
    <w:rsid w:val="00803D75"/>
    <w:rsid w:val="00803ED2"/>
    <w:rsid w:val="008045F1"/>
    <w:rsid w:val="00804B52"/>
    <w:rsid w:val="00804B86"/>
    <w:rsid w:val="008054BF"/>
    <w:rsid w:val="00805874"/>
    <w:rsid w:val="0080605E"/>
    <w:rsid w:val="00806593"/>
    <w:rsid w:val="00806751"/>
    <w:rsid w:val="00806E7E"/>
    <w:rsid w:val="008073CB"/>
    <w:rsid w:val="008074D8"/>
    <w:rsid w:val="008078A1"/>
    <w:rsid w:val="00807F63"/>
    <w:rsid w:val="00807F7B"/>
    <w:rsid w:val="00810BAB"/>
    <w:rsid w:val="0081108D"/>
    <w:rsid w:val="00811395"/>
    <w:rsid w:val="00811892"/>
    <w:rsid w:val="0081425C"/>
    <w:rsid w:val="00814325"/>
    <w:rsid w:val="00814485"/>
    <w:rsid w:val="00815721"/>
    <w:rsid w:val="00815CBD"/>
    <w:rsid w:val="00815E0F"/>
    <w:rsid w:val="00815EB4"/>
    <w:rsid w:val="008164CA"/>
    <w:rsid w:val="008168B6"/>
    <w:rsid w:val="00817869"/>
    <w:rsid w:val="00820A6C"/>
    <w:rsid w:val="00820B7C"/>
    <w:rsid w:val="008215A8"/>
    <w:rsid w:val="0082202E"/>
    <w:rsid w:val="0082247B"/>
    <w:rsid w:val="00822A3E"/>
    <w:rsid w:val="00822D1B"/>
    <w:rsid w:val="00822E86"/>
    <w:rsid w:val="008232C7"/>
    <w:rsid w:val="0082343D"/>
    <w:rsid w:val="008238F4"/>
    <w:rsid w:val="00823B96"/>
    <w:rsid w:val="00823C15"/>
    <w:rsid w:val="0082425B"/>
    <w:rsid w:val="00824E45"/>
    <w:rsid w:val="00825369"/>
    <w:rsid w:val="00825AEB"/>
    <w:rsid w:val="00825ED5"/>
    <w:rsid w:val="00827A92"/>
    <w:rsid w:val="00827D24"/>
    <w:rsid w:val="00830566"/>
    <w:rsid w:val="00830632"/>
    <w:rsid w:val="00830894"/>
    <w:rsid w:val="00830963"/>
    <w:rsid w:val="00830DF1"/>
    <w:rsid w:val="00830F64"/>
    <w:rsid w:val="008314B0"/>
    <w:rsid w:val="008318E4"/>
    <w:rsid w:val="00831A84"/>
    <w:rsid w:val="00831EA1"/>
    <w:rsid w:val="00831EE4"/>
    <w:rsid w:val="008321B7"/>
    <w:rsid w:val="008321C1"/>
    <w:rsid w:val="008323A4"/>
    <w:rsid w:val="00832452"/>
    <w:rsid w:val="008324B3"/>
    <w:rsid w:val="00832579"/>
    <w:rsid w:val="0083297F"/>
    <w:rsid w:val="00833A9C"/>
    <w:rsid w:val="00833B1A"/>
    <w:rsid w:val="008341A6"/>
    <w:rsid w:val="008341A8"/>
    <w:rsid w:val="00834B44"/>
    <w:rsid w:val="00835026"/>
    <w:rsid w:val="0083544D"/>
    <w:rsid w:val="00835593"/>
    <w:rsid w:val="008359C3"/>
    <w:rsid w:val="0083642E"/>
    <w:rsid w:val="00836540"/>
    <w:rsid w:val="00837412"/>
    <w:rsid w:val="00837BDC"/>
    <w:rsid w:val="00837C16"/>
    <w:rsid w:val="008405F2"/>
    <w:rsid w:val="00840E5D"/>
    <w:rsid w:val="0084127F"/>
    <w:rsid w:val="008412AD"/>
    <w:rsid w:val="008416E9"/>
    <w:rsid w:val="0084171B"/>
    <w:rsid w:val="008418DD"/>
    <w:rsid w:val="00841B44"/>
    <w:rsid w:val="00841B49"/>
    <w:rsid w:val="00841D09"/>
    <w:rsid w:val="00841F8E"/>
    <w:rsid w:val="008427C8"/>
    <w:rsid w:val="00842AF6"/>
    <w:rsid w:val="00842D09"/>
    <w:rsid w:val="008436A8"/>
    <w:rsid w:val="00843D82"/>
    <w:rsid w:val="00844EBC"/>
    <w:rsid w:val="00844ECF"/>
    <w:rsid w:val="008450D8"/>
    <w:rsid w:val="0084551C"/>
    <w:rsid w:val="00845CE5"/>
    <w:rsid w:val="0084675C"/>
    <w:rsid w:val="00846F03"/>
    <w:rsid w:val="00846FF2"/>
    <w:rsid w:val="00847865"/>
    <w:rsid w:val="008506EE"/>
    <w:rsid w:val="00850EC5"/>
    <w:rsid w:val="0085149D"/>
    <w:rsid w:val="00851546"/>
    <w:rsid w:val="008524E5"/>
    <w:rsid w:val="008534E9"/>
    <w:rsid w:val="00853F70"/>
    <w:rsid w:val="00855239"/>
    <w:rsid w:val="008553D6"/>
    <w:rsid w:val="008554A6"/>
    <w:rsid w:val="00856E87"/>
    <w:rsid w:val="00857047"/>
    <w:rsid w:val="0085748E"/>
    <w:rsid w:val="00857B28"/>
    <w:rsid w:val="00857D2C"/>
    <w:rsid w:val="00857EE6"/>
    <w:rsid w:val="008603CE"/>
    <w:rsid w:val="00860493"/>
    <w:rsid w:val="00860608"/>
    <w:rsid w:val="00860B1A"/>
    <w:rsid w:val="00860DC1"/>
    <w:rsid w:val="00860DD9"/>
    <w:rsid w:val="00861302"/>
    <w:rsid w:val="008613DB"/>
    <w:rsid w:val="00862375"/>
    <w:rsid w:val="0086255A"/>
    <w:rsid w:val="008627A0"/>
    <w:rsid w:val="008628B9"/>
    <w:rsid w:val="00862994"/>
    <w:rsid w:val="0086315F"/>
    <w:rsid w:val="00864099"/>
    <w:rsid w:val="008640E5"/>
    <w:rsid w:val="00864339"/>
    <w:rsid w:val="00865082"/>
    <w:rsid w:val="0086547B"/>
    <w:rsid w:val="008658D8"/>
    <w:rsid w:val="008663BB"/>
    <w:rsid w:val="00866B15"/>
    <w:rsid w:val="00867CFC"/>
    <w:rsid w:val="00870211"/>
    <w:rsid w:val="00870896"/>
    <w:rsid w:val="00870A2B"/>
    <w:rsid w:val="008715E0"/>
    <w:rsid w:val="0087194E"/>
    <w:rsid w:val="00871F29"/>
    <w:rsid w:val="00871FFC"/>
    <w:rsid w:val="00872089"/>
    <w:rsid w:val="00872BBA"/>
    <w:rsid w:val="00872F1C"/>
    <w:rsid w:val="0087318D"/>
    <w:rsid w:val="008732A8"/>
    <w:rsid w:val="0087373C"/>
    <w:rsid w:val="0087384A"/>
    <w:rsid w:val="008738CB"/>
    <w:rsid w:val="00873A54"/>
    <w:rsid w:val="00874C6F"/>
    <w:rsid w:val="0087549F"/>
    <w:rsid w:val="008754C8"/>
    <w:rsid w:val="008756C2"/>
    <w:rsid w:val="00875850"/>
    <w:rsid w:val="00875E1C"/>
    <w:rsid w:val="00876D7F"/>
    <w:rsid w:val="008770BC"/>
    <w:rsid w:val="0087727A"/>
    <w:rsid w:val="0087744F"/>
    <w:rsid w:val="008779A2"/>
    <w:rsid w:val="008800A9"/>
    <w:rsid w:val="00880287"/>
    <w:rsid w:val="00880308"/>
    <w:rsid w:val="00880E00"/>
    <w:rsid w:val="00880F0B"/>
    <w:rsid w:val="008816F0"/>
    <w:rsid w:val="0088179F"/>
    <w:rsid w:val="0088182F"/>
    <w:rsid w:val="00881AE8"/>
    <w:rsid w:val="00881B22"/>
    <w:rsid w:val="00883148"/>
    <w:rsid w:val="008832A7"/>
    <w:rsid w:val="00883D2E"/>
    <w:rsid w:val="00883ED9"/>
    <w:rsid w:val="008841F6"/>
    <w:rsid w:val="00884DDD"/>
    <w:rsid w:val="00885341"/>
    <w:rsid w:val="008854FA"/>
    <w:rsid w:val="008857CA"/>
    <w:rsid w:val="00885CB0"/>
    <w:rsid w:val="00885E32"/>
    <w:rsid w:val="00886753"/>
    <w:rsid w:val="00887064"/>
    <w:rsid w:val="0088720D"/>
    <w:rsid w:val="00890023"/>
    <w:rsid w:val="008900A8"/>
    <w:rsid w:val="008908BF"/>
    <w:rsid w:val="008920C7"/>
    <w:rsid w:val="00892864"/>
    <w:rsid w:val="008937E7"/>
    <w:rsid w:val="008938D5"/>
    <w:rsid w:val="00893CF4"/>
    <w:rsid w:val="00894599"/>
    <w:rsid w:val="008945A7"/>
    <w:rsid w:val="00894787"/>
    <w:rsid w:val="00894D6A"/>
    <w:rsid w:val="00894F04"/>
    <w:rsid w:val="008950F0"/>
    <w:rsid w:val="008951AE"/>
    <w:rsid w:val="00895FBD"/>
    <w:rsid w:val="008962AD"/>
    <w:rsid w:val="0089661D"/>
    <w:rsid w:val="008972E6"/>
    <w:rsid w:val="00897987"/>
    <w:rsid w:val="00897BE4"/>
    <w:rsid w:val="008A005A"/>
    <w:rsid w:val="008A0E20"/>
    <w:rsid w:val="008A0E66"/>
    <w:rsid w:val="008A1DD8"/>
    <w:rsid w:val="008A1F85"/>
    <w:rsid w:val="008A2433"/>
    <w:rsid w:val="008A271C"/>
    <w:rsid w:val="008A3347"/>
    <w:rsid w:val="008A344A"/>
    <w:rsid w:val="008A34AC"/>
    <w:rsid w:val="008A48B7"/>
    <w:rsid w:val="008A4DF5"/>
    <w:rsid w:val="008A4EC0"/>
    <w:rsid w:val="008A4FE3"/>
    <w:rsid w:val="008A5180"/>
    <w:rsid w:val="008A575D"/>
    <w:rsid w:val="008A58A7"/>
    <w:rsid w:val="008A59F7"/>
    <w:rsid w:val="008A7581"/>
    <w:rsid w:val="008A7643"/>
    <w:rsid w:val="008A7C77"/>
    <w:rsid w:val="008A7F60"/>
    <w:rsid w:val="008B00CB"/>
    <w:rsid w:val="008B077E"/>
    <w:rsid w:val="008B07EA"/>
    <w:rsid w:val="008B0D84"/>
    <w:rsid w:val="008B0DC4"/>
    <w:rsid w:val="008B1138"/>
    <w:rsid w:val="008B11D9"/>
    <w:rsid w:val="008B2577"/>
    <w:rsid w:val="008B2E6B"/>
    <w:rsid w:val="008B3C50"/>
    <w:rsid w:val="008B3DC7"/>
    <w:rsid w:val="008B4C19"/>
    <w:rsid w:val="008B4F40"/>
    <w:rsid w:val="008B5201"/>
    <w:rsid w:val="008B53E0"/>
    <w:rsid w:val="008B639B"/>
    <w:rsid w:val="008B6541"/>
    <w:rsid w:val="008B66F5"/>
    <w:rsid w:val="008B6DBC"/>
    <w:rsid w:val="008B7417"/>
    <w:rsid w:val="008B775E"/>
    <w:rsid w:val="008B7A6E"/>
    <w:rsid w:val="008B7EEE"/>
    <w:rsid w:val="008B7F06"/>
    <w:rsid w:val="008B7F49"/>
    <w:rsid w:val="008C0274"/>
    <w:rsid w:val="008C0E17"/>
    <w:rsid w:val="008C1469"/>
    <w:rsid w:val="008C1B23"/>
    <w:rsid w:val="008C3162"/>
    <w:rsid w:val="008C4DDE"/>
    <w:rsid w:val="008C5D36"/>
    <w:rsid w:val="008C6386"/>
    <w:rsid w:val="008C64F9"/>
    <w:rsid w:val="008C6878"/>
    <w:rsid w:val="008C6ECD"/>
    <w:rsid w:val="008C725E"/>
    <w:rsid w:val="008D0149"/>
    <w:rsid w:val="008D06EB"/>
    <w:rsid w:val="008D0942"/>
    <w:rsid w:val="008D15A6"/>
    <w:rsid w:val="008D1727"/>
    <w:rsid w:val="008D1733"/>
    <w:rsid w:val="008D189D"/>
    <w:rsid w:val="008D1EB4"/>
    <w:rsid w:val="008D30A4"/>
    <w:rsid w:val="008D42A2"/>
    <w:rsid w:val="008D4421"/>
    <w:rsid w:val="008D457E"/>
    <w:rsid w:val="008D4A29"/>
    <w:rsid w:val="008D4CBA"/>
    <w:rsid w:val="008D5101"/>
    <w:rsid w:val="008D5A4F"/>
    <w:rsid w:val="008D70C1"/>
    <w:rsid w:val="008D7EC1"/>
    <w:rsid w:val="008E071A"/>
    <w:rsid w:val="008E0C97"/>
    <w:rsid w:val="008E1E02"/>
    <w:rsid w:val="008E22B5"/>
    <w:rsid w:val="008E22EA"/>
    <w:rsid w:val="008E2A1A"/>
    <w:rsid w:val="008E2D4B"/>
    <w:rsid w:val="008E2E8C"/>
    <w:rsid w:val="008E345D"/>
    <w:rsid w:val="008E36C8"/>
    <w:rsid w:val="008E44C0"/>
    <w:rsid w:val="008E46A3"/>
    <w:rsid w:val="008E4794"/>
    <w:rsid w:val="008E5106"/>
    <w:rsid w:val="008E5207"/>
    <w:rsid w:val="008E5460"/>
    <w:rsid w:val="008E5B1C"/>
    <w:rsid w:val="008E5D6F"/>
    <w:rsid w:val="008E5F1C"/>
    <w:rsid w:val="008E60E2"/>
    <w:rsid w:val="008E6214"/>
    <w:rsid w:val="008E6289"/>
    <w:rsid w:val="008E6EAB"/>
    <w:rsid w:val="008E79ED"/>
    <w:rsid w:val="008E7E0F"/>
    <w:rsid w:val="008E7EB7"/>
    <w:rsid w:val="008F0062"/>
    <w:rsid w:val="008F00DC"/>
    <w:rsid w:val="008F1F31"/>
    <w:rsid w:val="008F2345"/>
    <w:rsid w:val="008F292B"/>
    <w:rsid w:val="008F2FC9"/>
    <w:rsid w:val="008F341D"/>
    <w:rsid w:val="008F3B70"/>
    <w:rsid w:val="008F3F2F"/>
    <w:rsid w:val="008F3F59"/>
    <w:rsid w:val="008F4CC4"/>
    <w:rsid w:val="008F500E"/>
    <w:rsid w:val="008F5766"/>
    <w:rsid w:val="008F594F"/>
    <w:rsid w:val="008F5B3F"/>
    <w:rsid w:val="008F5C42"/>
    <w:rsid w:val="008F6206"/>
    <w:rsid w:val="008F666D"/>
    <w:rsid w:val="008F74BD"/>
    <w:rsid w:val="008F76D2"/>
    <w:rsid w:val="008F7906"/>
    <w:rsid w:val="009004E8"/>
    <w:rsid w:val="00900F30"/>
    <w:rsid w:val="009017DF"/>
    <w:rsid w:val="009019BA"/>
    <w:rsid w:val="0090268D"/>
    <w:rsid w:val="0090288A"/>
    <w:rsid w:val="00902A6B"/>
    <w:rsid w:val="00902B71"/>
    <w:rsid w:val="00903368"/>
    <w:rsid w:val="009043DA"/>
    <w:rsid w:val="00904723"/>
    <w:rsid w:val="00904A15"/>
    <w:rsid w:val="00904D8B"/>
    <w:rsid w:val="00905B79"/>
    <w:rsid w:val="00905BFE"/>
    <w:rsid w:val="00905C6C"/>
    <w:rsid w:val="00905E93"/>
    <w:rsid w:val="0090609B"/>
    <w:rsid w:val="009064EA"/>
    <w:rsid w:val="00906722"/>
    <w:rsid w:val="00906ABA"/>
    <w:rsid w:val="00906C1C"/>
    <w:rsid w:val="0090753C"/>
    <w:rsid w:val="009077FD"/>
    <w:rsid w:val="00907D2C"/>
    <w:rsid w:val="009106D3"/>
    <w:rsid w:val="00910C57"/>
    <w:rsid w:val="00910C8D"/>
    <w:rsid w:val="00912102"/>
    <w:rsid w:val="0091256E"/>
    <w:rsid w:val="00913B0A"/>
    <w:rsid w:val="00913BA0"/>
    <w:rsid w:val="00913CD1"/>
    <w:rsid w:val="00913E9F"/>
    <w:rsid w:val="009145CC"/>
    <w:rsid w:val="00914702"/>
    <w:rsid w:val="00914B0A"/>
    <w:rsid w:val="00914C3F"/>
    <w:rsid w:val="00915076"/>
    <w:rsid w:val="00916721"/>
    <w:rsid w:val="00916731"/>
    <w:rsid w:val="00916CE4"/>
    <w:rsid w:val="009174FC"/>
    <w:rsid w:val="00917522"/>
    <w:rsid w:val="009178CC"/>
    <w:rsid w:val="00917AAA"/>
    <w:rsid w:val="009202BE"/>
    <w:rsid w:val="009203AD"/>
    <w:rsid w:val="009207A6"/>
    <w:rsid w:val="00920BFC"/>
    <w:rsid w:val="00921049"/>
    <w:rsid w:val="0092198C"/>
    <w:rsid w:val="00921EE9"/>
    <w:rsid w:val="009224D4"/>
    <w:rsid w:val="009225B6"/>
    <w:rsid w:val="00922660"/>
    <w:rsid w:val="00922FEC"/>
    <w:rsid w:val="009234BB"/>
    <w:rsid w:val="00923E6B"/>
    <w:rsid w:val="00924328"/>
    <w:rsid w:val="0092478F"/>
    <w:rsid w:val="009248C8"/>
    <w:rsid w:val="00924960"/>
    <w:rsid w:val="00925307"/>
    <w:rsid w:val="009257F3"/>
    <w:rsid w:val="0092615A"/>
    <w:rsid w:val="009261DA"/>
    <w:rsid w:val="0092668E"/>
    <w:rsid w:val="0092699D"/>
    <w:rsid w:val="00926A21"/>
    <w:rsid w:val="00926B55"/>
    <w:rsid w:val="0093095D"/>
    <w:rsid w:val="0093106F"/>
    <w:rsid w:val="0093145E"/>
    <w:rsid w:val="00931763"/>
    <w:rsid w:val="0093187B"/>
    <w:rsid w:val="009319DF"/>
    <w:rsid w:val="00931CDF"/>
    <w:rsid w:val="009320A3"/>
    <w:rsid w:val="00933A15"/>
    <w:rsid w:val="00934023"/>
    <w:rsid w:val="00934093"/>
    <w:rsid w:val="00935003"/>
    <w:rsid w:val="009357A0"/>
    <w:rsid w:val="0093585E"/>
    <w:rsid w:val="00935A16"/>
    <w:rsid w:val="00936247"/>
    <w:rsid w:val="0093646F"/>
    <w:rsid w:val="00936A60"/>
    <w:rsid w:val="00936FCA"/>
    <w:rsid w:val="00937766"/>
    <w:rsid w:val="00937CBB"/>
    <w:rsid w:val="0094025F"/>
    <w:rsid w:val="009406B8"/>
    <w:rsid w:val="009406DA"/>
    <w:rsid w:val="009408A0"/>
    <w:rsid w:val="00941439"/>
    <w:rsid w:val="00941898"/>
    <w:rsid w:val="009418C7"/>
    <w:rsid w:val="00941EC7"/>
    <w:rsid w:val="0094226F"/>
    <w:rsid w:val="009439EB"/>
    <w:rsid w:val="0094401B"/>
    <w:rsid w:val="00944396"/>
    <w:rsid w:val="00944647"/>
    <w:rsid w:val="00944BDD"/>
    <w:rsid w:val="00944D21"/>
    <w:rsid w:val="00944DDC"/>
    <w:rsid w:val="00944E5F"/>
    <w:rsid w:val="009450E1"/>
    <w:rsid w:val="0094583C"/>
    <w:rsid w:val="00945D89"/>
    <w:rsid w:val="00945DB5"/>
    <w:rsid w:val="00945E46"/>
    <w:rsid w:val="00945F3B"/>
    <w:rsid w:val="009465CF"/>
    <w:rsid w:val="009467CC"/>
    <w:rsid w:val="00946B1D"/>
    <w:rsid w:val="00946DC7"/>
    <w:rsid w:val="00947D4F"/>
    <w:rsid w:val="00950585"/>
    <w:rsid w:val="00950A1F"/>
    <w:rsid w:val="00950BEA"/>
    <w:rsid w:val="00950C03"/>
    <w:rsid w:val="009513D3"/>
    <w:rsid w:val="00951904"/>
    <w:rsid w:val="00951F41"/>
    <w:rsid w:val="00951F51"/>
    <w:rsid w:val="009521B6"/>
    <w:rsid w:val="00952527"/>
    <w:rsid w:val="00954A91"/>
    <w:rsid w:val="009554E1"/>
    <w:rsid w:val="0095551D"/>
    <w:rsid w:val="00955874"/>
    <w:rsid w:val="009559F2"/>
    <w:rsid w:val="00956802"/>
    <w:rsid w:val="00956F96"/>
    <w:rsid w:val="00957552"/>
    <w:rsid w:val="00957759"/>
    <w:rsid w:val="00957B55"/>
    <w:rsid w:val="0096034A"/>
    <w:rsid w:val="0096058C"/>
    <w:rsid w:val="00960A00"/>
    <w:rsid w:val="00960A21"/>
    <w:rsid w:val="00961095"/>
    <w:rsid w:val="00961541"/>
    <w:rsid w:val="00961647"/>
    <w:rsid w:val="009616F8"/>
    <w:rsid w:val="00962127"/>
    <w:rsid w:val="0096233B"/>
    <w:rsid w:val="00962472"/>
    <w:rsid w:val="0096317B"/>
    <w:rsid w:val="009634DF"/>
    <w:rsid w:val="00963681"/>
    <w:rsid w:val="00963C7F"/>
    <w:rsid w:val="00963CC6"/>
    <w:rsid w:val="00963D4B"/>
    <w:rsid w:val="00963E18"/>
    <w:rsid w:val="00964304"/>
    <w:rsid w:val="0096431F"/>
    <w:rsid w:val="00964BB8"/>
    <w:rsid w:val="00965F3D"/>
    <w:rsid w:val="009661CA"/>
    <w:rsid w:val="00966460"/>
    <w:rsid w:val="00966A20"/>
    <w:rsid w:val="00966DEE"/>
    <w:rsid w:val="00967829"/>
    <w:rsid w:val="00967C09"/>
    <w:rsid w:val="00970192"/>
    <w:rsid w:val="009703AE"/>
    <w:rsid w:val="009704DE"/>
    <w:rsid w:val="0097282F"/>
    <w:rsid w:val="00973063"/>
    <w:rsid w:val="0097352B"/>
    <w:rsid w:val="00973698"/>
    <w:rsid w:val="009744A0"/>
    <w:rsid w:val="0097504B"/>
    <w:rsid w:val="00975C3F"/>
    <w:rsid w:val="00976089"/>
    <w:rsid w:val="009762B7"/>
    <w:rsid w:val="009765C3"/>
    <w:rsid w:val="00976CD3"/>
    <w:rsid w:val="009804EC"/>
    <w:rsid w:val="009814AF"/>
    <w:rsid w:val="00981505"/>
    <w:rsid w:val="009823CA"/>
    <w:rsid w:val="00982647"/>
    <w:rsid w:val="00982A66"/>
    <w:rsid w:val="0098311F"/>
    <w:rsid w:val="009833EC"/>
    <w:rsid w:val="009838F1"/>
    <w:rsid w:val="00983A78"/>
    <w:rsid w:val="0098439A"/>
    <w:rsid w:val="009846DA"/>
    <w:rsid w:val="009852C7"/>
    <w:rsid w:val="00985A42"/>
    <w:rsid w:val="00985EB4"/>
    <w:rsid w:val="00985F0F"/>
    <w:rsid w:val="00986200"/>
    <w:rsid w:val="0098654A"/>
    <w:rsid w:val="009866F6"/>
    <w:rsid w:val="009875C7"/>
    <w:rsid w:val="0099064A"/>
    <w:rsid w:val="00990656"/>
    <w:rsid w:val="0099140E"/>
    <w:rsid w:val="00991665"/>
    <w:rsid w:val="00991CCE"/>
    <w:rsid w:val="00991FB1"/>
    <w:rsid w:val="00991FF5"/>
    <w:rsid w:val="00992726"/>
    <w:rsid w:val="00992882"/>
    <w:rsid w:val="00992B01"/>
    <w:rsid w:val="009934A8"/>
    <w:rsid w:val="00993752"/>
    <w:rsid w:val="00993ABE"/>
    <w:rsid w:val="00993C45"/>
    <w:rsid w:val="009950EA"/>
    <w:rsid w:val="009959C1"/>
    <w:rsid w:val="00995CB8"/>
    <w:rsid w:val="009963BC"/>
    <w:rsid w:val="009964D2"/>
    <w:rsid w:val="00996E85"/>
    <w:rsid w:val="009A0A0C"/>
    <w:rsid w:val="009A0BC5"/>
    <w:rsid w:val="009A27A2"/>
    <w:rsid w:val="009A2BE6"/>
    <w:rsid w:val="009A3816"/>
    <w:rsid w:val="009A45FC"/>
    <w:rsid w:val="009A4956"/>
    <w:rsid w:val="009A4AA1"/>
    <w:rsid w:val="009A5086"/>
    <w:rsid w:val="009A50A6"/>
    <w:rsid w:val="009A52C0"/>
    <w:rsid w:val="009A5C36"/>
    <w:rsid w:val="009A5F6F"/>
    <w:rsid w:val="009A629E"/>
    <w:rsid w:val="009A78A6"/>
    <w:rsid w:val="009A7CBD"/>
    <w:rsid w:val="009A7E2F"/>
    <w:rsid w:val="009B022B"/>
    <w:rsid w:val="009B0869"/>
    <w:rsid w:val="009B102B"/>
    <w:rsid w:val="009B1405"/>
    <w:rsid w:val="009B1621"/>
    <w:rsid w:val="009B1B26"/>
    <w:rsid w:val="009B1F14"/>
    <w:rsid w:val="009B27BA"/>
    <w:rsid w:val="009B2830"/>
    <w:rsid w:val="009B2929"/>
    <w:rsid w:val="009B30E3"/>
    <w:rsid w:val="009B336E"/>
    <w:rsid w:val="009B35E0"/>
    <w:rsid w:val="009B4060"/>
    <w:rsid w:val="009B4938"/>
    <w:rsid w:val="009B4B2A"/>
    <w:rsid w:val="009B4C92"/>
    <w:rsid w:val="009B5D3B"/>
    <w:rsid w:val="009B60B6"/>
    <w:rsid w:val="009B6627"/>
    <w:rsid w:val="009B6AC6"/>
    <w:rsid w:val="009B75AD"/>
    <w:rsid w:val="009C00BE"/>
    <w:rsid w:val="009C08AA"/>
    <w:rsid w:val="009C0E31"/>
    <w:rsid w:val="009C125F"/>
    <w:rsid w:val="009C1841"/>
    <w:rsid w:val="009C1C49"/>
    <w:rsid w:val="009C2059"/>
    <w:rsid w:val="009C2209"/>
    <w:rsid w:val="009C24C4"/>
    <w:rsid w:val="009C27BB"/>
    <w:rsid w:val="009C2C4A"/>
    <w:rsid w:val="009C5ABE"/>
    <w:rsid w:val="009C5B5F"/>
    <w:rsid w:val="009C5C86"/>
    <w:rsid w:val="009C607F"/>
    <w:rsid w:val="009C651D"/>
    <w:rsid w:val="009C6671"/>
    <w:rsid w:val="009C6B1B"/>
    <w:rsid w:val="009C735E"/>
    <w:rsid w:val="009D07B6"/>
    <w:rsid w:val="009D081F"/>
    <w:rsid w:val="009D0B83"/>
    <w:rsid w:val="009D0B91"/>
    <w:rsid w:val="009D0F53"/>
    <w:rsid w:val="009D106E"/>
    <w:rsid w:val="009D18A1"/>
    <w:rsid w:val="009D19FB"/>
    <w:rsid w:val="009D1AC9"/>
    <w:rsid w:val="009D22E3"/>
    <w:rsid w:val="009D23E6"/>
    <w:rsid w:val="009D246E"/>
    <w:rsid w:val="009D24EE"/>
    <w:rsid w:val="009D2597"/>
    <w:rsid w:val="009D2C2D"/>
    <w:rsid w:val="009D3501"/>
    <w:rsid w:val="009D36F2"/>
    <w:rsid w:val="009D36F3"/>
    <w:rsid w:val="009D50B5"/>
    <w:rsid w:val="009D5400"/>
    <w:rsid w:val="009D545C"/>
    <w:rsid w:val="009D5829"/>
    <w:rsid w:val="009D5FB3"/>
    <w:rsid w:val="009D60E5"/>
    <w:rsid w:val="009D6367"/>
    <w:rsid w:val="009D67F5"/>
    <w:rsid w:val="009D6C19"/>
    <w:rsid w:val="009D73DF"/>
    <w:rsid w:val="009D7643"/>
    <w:rsid w:val="009D77A2"/>
    <w:rsid w:val="009D7B64"/>
    <w:rsid w:val="009D7C81"/>
    <w:rsid w:val="009E0F32"/>
    <w:rsid w:val="009E104C"/>
    <w:rsid w:val="009E1061"/>
    <w:rsid w:val="009E1CFB"/>
    <w:rsid w:val="009E2095"/>
    <w:rsid w:val="009E2132"/>
    <w:rsid w:val="009E2154"/>
    <w:rsid w:val="009E2320"/>
    <w:rsid w:val="009E29B5"/>
    <w:rsid w:val="009E2BD7"/>
    <w:rsid w:val="009E34BB"/>
    <w:rsid w:val="009E464D"/>
    <w:rsid w:val="009E489E"/>
    <w:rsid w:val="009E4DB6"/>
    <w:rsid w:val="009E56EA"/>
    <w:rsid w:val="009E5E12"/>
    <w:rsid w:val="009E5E3D"/>
    <w:rsid w:val="009E6F09"/>
    <w:rsid w:val="009E73A7"/>
    <w:rsid w:val="009E7DA1"/>
    <w:rsid w:val="009F0452"/>
    <w:rsid w:val="009F08AA"/>
    <w:rsid w:val="009F13F2"/>
    <w:rsid w:val="009F149C"/>
    <w:rsid w:val="009F14BF"/>
    <w:rsid w:val="009F1B35"/>
    <w:rsid w:val="009F21F2"/>
    <w:rsid w:val="009F2EE6"/>
    <w:rsid w:val="009F3450"/>
    <w:rsid w:val="009F3647"/>
    <w:rsid w:val="009F3C18"/>
    <w:rsid w:val="009F3E22"/>
    <w:rsid w:val="009F3E3E"/>
    <w:rsid w:val="009F43F2"/>
    <w:rsid w:val="009F4742"/>
    <w:rsid w:val="009F4F91"/>
    <w:rsid w:val="009F5FF3"/>
    <w:rsid w:val="009F6096"/>
    <w:rsid w:val="009F6145"/>
    <w:rsid w:val="009F6CFA"/>
    <w:rsid w:val="009F7F6F"/>
    <w:rsid w:val="00A0001A"/>
    <w:rsid w:val="00A004FA"/>
    <w:rsid w:val="00A0121E"/>
    <w:rsid w:val="00A0207F"/>
    <w:rsid w:val="00A0264C"/>
    <w:rsid w:val="00A02848"/>
    <w:rsid w:val="00A02F22"/>
    <w:rsid w:val="00A04437"/>
    <w:rsid w:val="00A04ADE"/>
    <w:rsid w:val="00A04C2F"/>
    <w:rsid w:val="00A051AF"/>
    <w:rsid w:val="00A05597"/>
    <w:rsid w:val="00A06468"/>
    <w:rsid w:val="00A06DA4"/>
    <w:rsid w:val="00A06F5F"/>
    <w:rsid w:val="00A074F7"/>
    <w:rsid w:val="00A0787F"/>
    <w:rsid w:val="00A07B94"/>
    <w:rsid w:val="00A07E22"/>
    <w:rsid w:val="00A07E7E"/>
    <w:rsid w:val="00A07F43"/>
    <w:rsid w:val="00A10867"/>
    <w:rsid w:val="00A10B67"/>
    <w:rsid w:val="00A11392"/>
    <w:rsid w:val="00A117D0"/>
    <w:rsid w:val="00A120EA"/>
    <w:rsid w:val="00A1233F"/>
    <w:rsid w:val="00A12831"/>
    <w:rsid w:val="00A128A8"/>
    <w:rsid w:val="00A12CEC"/>
    <w:rsid w:val="00A12CF3"/>
    <w:rsid w:val="00A13184"/>
    <w:rsid w:val="00A13393"/>
    <w:rsid w:val="00A14562"/>
    <w:rsid w:val="00A14976"/>
    <w:rsid w:val="00A14B6E"/>
    <w:rsid w:val="00A14B7C"/>
    <w:rsid w:val="00A14BC6"/>
    <w:rsid w:val="00A14F5E"/>
    <w:rsid w:val="00A14FF1"/>
    <w:rsid w:val="00A15425"/>
    <w:rsid w:val="00A155C0"/>
    <w:rsid w:val="00A156F4"/>
    <w:rsid w:val="00A15B01"/>
    <w:rsid w:val="00A1667F"/>
    <w:rsid w:val="00A16C58"/>
    <w:rsid w:val="00A16D2F"/>
    <w:rsid w:val="00A16D72"/>
    <w:rsid w:val="00A17916"/>
    <w:rsid w:val="00A17E1A"/>
    <w:rsid w:val="00A20190"/>
    <w:rsid w:val="00A2029A"/>
    <w:rsid w:val="00A204DA"/>
    <w:rsid w:val="00A204EB"/>
    <w:rsid w:val="00A20F34"/>
    <w:rsid w:val="00A210EE"/>
    <w:rsid w:val="00A22596"/>
    <w:rsid w:val="00A23977"/>
    <w:rsid w:val="00A23ACC"/>
    <w:rsid w:val="00A23B23"/>
    <w:rsid w:val="00A246F2"/>
    <w:rsid w:val="00A25535"/>
    <w:rsid w:val="00A2583E"/>
    <w:rsid w:val="00A26343"/>
    <w:rsid w:val="00A2634C"/>
    <w:rsid w:val="00A26B3E"/>
    <w:rsid w:val="00A270B5"/>
    <w:rsid w:val="00A27AAF"/>
    <w:rsid w:val="00A27BA3"/>
    <w:rsid w:val="00A305DF"/>
    <w:rsid w:val="00A30C40"/>
    <w:rsid w:val="00A30C4B"/>
    <w:rsid w:val="00A30C9C"/>
    <w:rsid w:val="00A30DD9"/>
    <w:rsid w:val="00A31453"/>
    <w:rsid w:val="00A319AB"/>
    <w:rsid w:val="00A31CC1"/>
    <w:rsid w:val="00A31D3F"/>
    <w:rsid w:val="00A31EC9"/>
    <w:rsid w:val="00A321B2"/>
    <w:rsid w:val="00A32ED8"/>
    <w:rsid w:val="00A3327E"/>
    <w:rsid w:val="00A33EAE"/>
    <w:rsid w:val="00A34078"/>
    <w:rsid w:val="00A34231"/>
    <w:rsid w:val="00A34BB1"/>
    <w:rsid w:val="00A34BEA"/>
    <w:rsid w:val="00A355B3"/>
    <w:rsid w:val="00A35B35"/>
    <w:rsid w:val="00A36B40"/>
    <w:rsid w:val="00A36E44"/>
    <w:rsid w:val="00A3734E"/>
    <w:rsid w:val="00A373D4"/>
    <w:rsid w:val="00A37799"/>
    <w:rsid w:val="00A37840"/>
    <w:rsid w:val="00A379B4"/>
    <w:rsid w:val="00A37B91"/>
    <w:rsid w:val="00A40899"/>
    <w:rsid w:val="00A40F03"/>
    <w:rsid w:val="00A415D9"/>
    <w:rsid w:val="00A41B87"/>
    <w:rsid w:val="00A41EA5"/>
    <w:rsid w:val="00A42CAC"/>
    <w:rsid w:val="00A4335C"/>
    <w:rsid w:val="00A4420C"/>
    <w:rsid w:val="00A446A9"/>
    <w:rsid w:val="00A44754"/>
    <w:rsid w:val="00A4476B"/>
    <w:rsid w:val="00A44946"/>
    <w:rsid w:val="00A44D4B"/>
    <w:rsid w:val="00A44DA0"/>
    <w:rsid w:val="00A4574C"/>
    <w:rsid w:val="00A45C03"/>
    <w:rsid w:val="00A45C0D"/>
    <w:rsid w:val="00A45FC8"/>
    <w:rsid w:val="00A47109"/>
    <w:rsid w:val="00A47365"/>
    <w:rsid w:val="00A474D5"/>
    <w:rsid w:val="00A47CA9"/>
    <w:rsid w:val="00A5005B"/>
    <w:rsid w:val="00A50CA5"/>
    <w:rsid w:val="00A5158B"/>
    <w:rsid w:val="00A51B1A"/>
    <w:rsid w:val="00A52152"/>
    <w:rsid w:val="00A522ED"/>
    <w:rsid w:val="00A52746"/>
    <w:rsid w:val="00A52ED8"/>
    <w:rsid w:val="00A533C4"/>
    <w:rsid w:val="00A53C4D"/>
    <w:rsid w:val="00A53E48"/>
    <w:rsid w:val="00A54E5F"/>
    <w:rsid w:val="00A55AD7"/>
    <w:rsid w:val="00A55E7B"/>
    <w:rsid w:val="00A56232"/>
    <w:rsid w:val="00A563E2"/>
    <w:rsid w:val="00A5756D"/>
    <w:rsid w:val="00A578F1"/>
    <w:rsid w:val="00A6058F"/>
    <w:rsid w:val="00A60A64"/>
    <w:rsid w:val="00A60A7F"/>
    <w:rsid w:val="00A60ACC"/>
    <w:rsid w:val="00A60DE0"/>
    <w:rsid w:val="00A629ED"/>
    <w:rsid w:val="00A62A50"/>
    <w:rsid w:val="00A6313F"/>
    <w:rsid w:val="00A6325E"/>
    <w:rsid w:val="00A632A6"/>
    <w:rsid w:val="00A633A0"/>
    <w:rsid w:val="00A63AA6"/>
    <w:rsid w:val="00A6451E"/>
    <w:rsid w:val="00A648AA"/>
    <w:rsid w:val="00A64D44"/>
    <w:rsid w:val="00A657D4"/>
    <w:rsid w:val="00A65A64"/>
    <w:rsid w:val="00A65C6B"/>
    <w:rsid w:val="00A65F33"/>
    <w:rsid w:val="00A66476"/>
    <w:rsid w:val="00A66505"/>
    <w:rsid w:val="00A6741C"/>
    <w:rsid w:val="00A67612"/>
    <w:rsid w:val="00A67645"/>
    <w:rsid w:val="00A67BF4"/>
    <w:rsid w:val="00A70259"/>
    <w:rsid w:val="00A70779"/>
    <w:rsid w:val="00A70806"/>
    <w:rsid w:val="00A7092F"/>
    <w:rsid w:val="00A713DF"/>
    <w:rsid w:val="00A71856"/>
    <w:rsid w:val="00A7282B"/>
    <w:rsid w:val="00A72926"/>
    <w:rsid w:val="00A72CD4"/>
    <w:rsid w:val="00A734FC"/>
    <w:rsid w:val="00A7396E"/>
    <w:rsid w:val="00A73ED0"/>
    <w:rsid w:val="00A745E1"/>
    <w:rsid w:val="00A74CD0"/>
    <w:rsid w:val="00A751A7"/>
    <w:rsid w:val="00A754C2"/>
    <w:rsid w:val="00A754FE"/>
    <w:rsid w:val="00A7585B"/>
    <w:rsid w:val="00A759AA"/>
    <w:rsid w:val="00A759EF"/>
    <w:rsid w:val="00A7675E"/>
    <w:rsid w:val="00A76A3A"/>
    <w:rsid w:val="00A76BD2"/>
    <w:rsid w:val="00A76E00"/>
    <w:rsid w:val="00A77123"/>
    <w:rsid w:val="00A77A90"/>
    <w:rsid w:val="00A77D09"/>
    <w:rsid w:val="00A80909"/>
    <w:rsid w:val="00A8127E"/>
    <w:rsid w:val="00A81352"/>
    <w:rsid w:val="00A814D4"/>
    <w:rsid w:val="00A8180F"/>
    <w:rsid w:val="00A81C2B"/>
    <w:rsid w:val="00A82512"/>
    <w:rsid w:val="00A82D99"/>
    <w:rsid w:val="00A83311"/>
    <w:rsid w:val="00A83505"/>
    <w:rsid w:val="00A83854"/>
    <w:rsid w:val="00A85358"/>
    <w:rsid w:val="00A8575E"/>
    <w:rsid w:val="00A85BA3"/>
    <w:rsid w:val="00A85CF0"/>
    <w:rsid w:val="00A862E4"/>
    <w:rsid w:val="00A866F8"/>
    <w:rsid w:val="00A8683B"/>
    <w:rsid w:val="00A86AFF"/>
    <w:rsid w:val="00A87680"/>
    <w:rsid w:val="00A879D1"/>
    <w:rsid w:val="00A87B72"/>
    <w:rsid w:val="00A87CCE"/>
    <w:rsid w:val="00A87CEE"/>
    <w:rsid w:val="00A87D62"/>
    <w:rsid w:val="00A87DD8"/>
    <w:rsid w:val="00A87FC6"/>
    <w:rsid w:val="00A91160"/>
    <w:rsid w:val="00A917B3"/>
    <w:rsid w:val="00A920EF"/>
    <w:rsid w:val="00A92522"/>
    <w:rsid w:val="00A92DD1"/>
    <w:rsid w:val="00A932F4"/>
    <w:rsid w:val="00A93792"/>
    <w:rsid w:val="00A939FD"/>
    <w:rsid w:val="00A93B7C"/>
    <w:rsid w:val="00A943DE"/>
    <w:rsid w:val="00A947A2"/>
    <w:rsid w:val="00A9486C"/>
    <w:rsid w:val="00A94F5B"/>
    <w:rsid w:val="00A956CF"/>
    <w:rsid w:val="00A95D09"/>
    <w:rsid w:val="00A95DC0"/>
    <w:rsid w:val="00A9619F"/>
    <w:rsid w:val="00A96F2E"/>
    <w:rsid w:val="00A974AD"/>
    <w:rsid w:val="00AA0378"/>
    <w:rsid w:val="00AA12E2"/>
    <w:rsid w:val="00AA2BF3"/>
    <w:rsid w:val="00AA3EFB"/>
    <w:rsid w:val="00AA3F5E"/>
    <w:rsid w:val="00AA4130"/>
    <w:rsid w:val="00AA51E3"/>
    <w:rsid w:val="00AA594F"/>
    <w:rsid w:val="00AA5954"/>
    <w:rsid w:val="00AA5A7C"/>
    <w:rsid w:val="00AA5C79"/>
    <w:rsid w:val="00AA63AD"/>
    <w:rsid w:val="00AA6891"/>
    <w:rsid w:val="00AA73E0"/>
    <w:rsid w:val="00AA7936"/>
    <w:rsid w:val="00AA7AD5"/>
    <w:rsid w:val="00AB01D7"/>
    <w:rsid w:val="00AB0979"/>
    <w:rsid w:val="00AB1306"/>
    <w:rsid w:val="00AB1357"/>
    <w:rsid w:val="00AB17A5"/>
    <w:rsid w:val="00AB1D5C"/>
    <w:rsid w:val="00AB1DDE"/>
    <w:rsid w:val="00AB1EBC"/>
    <w:rsid w:val="00AB2410"/>
    <w:rsid w:val="00AB24D6"/>
    <w:rsid w:val="00AB2590"/>
    <w:rsid w:val="00AB272A"/>
    <w:rsid w:val="00AB27EF"/>
    <w:rsid w:val="00AB2A0F"/>
    <w:rsid w:val="00AB2B95"/>
    <w:rsid w:val="00AB2C2D"/>
    <w:rsid w:val="00AB2C61"/>
    <w:rsid w:val="00AB2D36"/>
    <w:rsid w:val="00AB34C0"/>
    <w:rsid w:val="00AB3A26"/>
    <w:rsid w:val="00AB3B7A"/>
    <w:rsid w:val="00AB3E58"/>
    <w:rsid w:val="00AB434A"/>
    <w:rsid w:val="00AB43AB"/>
    <w:rsid w:val="00AB4590"/>
    <w:rsid w:val="00AB46D5"/>
    <w:rsid w:val="00AB49C0"/>
    <w:rsid w:val="00AB4A7D"/>
    <w:rsid w:val="00AB4B01"/>
    <w:rsid w:val="00AB4BA9"/>
    <w:rsid w:val="00AB4CBE"/>
    <w:rsid w:val="00AB6170"/>
    <w:rsid w:val="00AB7491"/>
    <w:rsid w:val="00AB75EB"/>
    <w:rsid w:val="00AB78C0"/>
    <w:rsid w:val="00AC01FD"/>
    <w:rsid w:val="00AC033F"/>
    <w:rsid w:val="00AC04E9"/>
    <w:rsid w:val="00AC0CA1"/>
    <w:rsid w:val="00AC24FC"/>
    <w:rsid w:val="00AC32B3"/>
    <w:rsid w:val="00AC3808"/>
    <w:rsid w:val="00AC3C67"/>
    <w:rsid w:val="00AC41D4"/>
    <w:rsid w:val="00AC43C3"/>
    <w:rsid w:val="00AC446F"/>
    <w:rsid w:val="00AC459A"/>
    <w:rsid w:val="00AC496C"/>
    <w:rsid w:val="00AC4D95"/>
    <w:rsid w:val="00AC5FE2"/>
    <w:rsid w:val="00AC638A"/>
    <w:rsid w:val="00AC6501"/>
    <w:rsid w:val="00AC703A"/>
    <w:rsid w:val="00AC76FD"/>
    <w:rsid w:val="00AD068C"/>
    <w:rsid w:val="00AD0EE1"/>
    <w:rsid w:val="00AD1517"/>
    <w:rsid w:val="00AD163D"/>
    <w:rsid w:val="00AD1935"/>
    <w:rsid w:val="00AD19C3"/>
    <w:rsid w:val="00AD1A7C"/>
    <w:rsid w:val="00AD23EF"/>
    <w:rsid w:val="00AD24EF"/>
    <w:rsid w:val="00AD26B8"/>
    <w:rsid w:val="00AD30CA"/>
    <w:rsid w:val="00AD3AED"/>
    <w:rsid w:val="00AD3C0F"/>
    <w:rsid w:val="00AD4210"/>
    <w:rsid w:val="00AD5625"/>
    <w:rsid w:val="00AD66A1"/>
    <w:rsid w:val="00AD6E3B"/>
    <w:rsid w:val="00AD7523"/>
    <w:rsid w:val="00AE0D0D"/>
    <w:rsid w:val="00AE10CD"/>
    <w:rsid w:val="00AE1138"/>
    <w:rsid w:val="00AE122E"/>
    <w:rsid w:val="00AE155C"/>
    <w:rsid w:val="00AE1731"/>
    <w:rsid w:val="00AE17C2"/>
    <w:rsid w:val="00AE1DD3"/>
    <w:rsid w:val="00AE1EC6"/>
    <w:rsid w:val="00AE2494"/>
    <w:rsid w:val="00AE27E4"/>
    <w:rsid w:val="00AE2B4B"/>
    <w:rsid w:val="00AE3255"/>
    <w:rsid w:val="00AE32CB"/>
    <w:rsid w:val="00AE3A18"/>
    <w:rsid w:val="00AE45C3"/>
    <w:rsid w:val="00AE4B49"/>
    <w:rsid w:val="00AE4B83"/>
    <w:rsid w:val="00AE4E71"/>
    <w:rsid w:val="00AE5EC6"/>
    <w:rsid w:val="00AE5EDA"/>
    <w:rsid w:val="00AE6963"/>
    <w:rsid w:val="00AE6A9A"/>
    <w:rsid w:val="00AE6D8B"/>
    <w:rsid w:val="00AE6F58"/>
    <w:rsid w:val="00AE7DE0"/>
    <w:rsid w:val="00AF0088"/>
    <w:rsid w:val="00AF0117"/>
    <w:rsid w:val="00AF06FB"/>
    <w:rsid w:val="00AF0840"/>
    <w:rsid w:val="00AF148F"/>
    <w:rsid w:val="00AF1551"/>
    <w:rsid w:val="00AF16C6"/>
    <w:rsid w:val="00AF1CCD"/>
    <w:rsid w:val="00AF2CEE"/>
    <w:rsid w:val="00AF3138"/>
    <w:rsid w:val="00AF3AEE"/>
    <w:rsid w:val="00AF3E9E"/>
    <w:rsid w:val="00AF4064"/>
    <w:rsid w:val="00AF4845"/>
    <w:rsid w:val="00AF49A6"/>
    <w:rsid w:val="00AF4A2C"/>
    <w:rsid w:val="00AF4DBD"/>
    <w:rsid w:val="00AF57D3"/>
    <w:rsid w:val="00AF6B4A"/>
    <w:rsid w:val="00AF6C31"/>
    <w:rsid w:val="00AF749A"/>
    <w:rsid w:val="00AF77EC"/>
    <w:rsid w:val="00AF7BE8"/>
    <w:rsid w:val="00AF7C0E"/>
    <w:rsid w:val="00B003C3"/>
    <w:rsid w:val="00B00839"/>
    <w:rsid w:val="00B0093E"/>
    <w:rsid w:val="00B00EE1"/>
    <w:rsid w:val="00B010D6"/>
    <w:rsid w:val="00B011CB"/>
    <w:rsid w:val="00B01C59"/>
    <w:rsid w:val="00B01E29"/>
    <w:rsid w:val="00B01E78"/>
    <w:rsid w:val="00B02A3A"/>
    <w:rsid w:val="00B02BA4"/>
    <w:rsid w:val="00B02ECF"/>
    <w:rsid w:val="00B03C46"/>
    <w:rsid w:val="00B03C9B"/>
    <w:rsid w:val="00B045C2"/>
    <w:rsid w:val="00B04939"/>
    <w:rsid w:val="00B04D4A"/>
    <w:rsid w:val="00B04DD2"/>
    <w:rsid w:val="00B05050"/>
    <w:rsid w:val="00B05172"/>
    <w:rsid w:val="00B05324"/>
    <w:rsid w:val="00B05969"/>
    <w:rsid w:val="00B05B12"/>
    <w:rsid w:val="00B05E93"/>
    <w:rsid w:val="00B06395"/>
    <w:rsid w:val="00B0689C"/>
    <w:rsid w:val="00B06DB4"/>
    <w:rsid w:val="00B074F8"/>
    <w:rsid w:val="00B07ACB"/>
    <w:rsid w:val="00B07B6E"/>
    <w:rsid w:val="00B07D79"/>
    <w:rsid w:val="00B07E0B"/>
    <w:rsid w:val="00B07E6D"/>
    <w:rsid w:val="00B07FB0"/>
    <w:rsid w:val="00B10A3D"/>
    <w:rsid w:val="00B10CB3"/>
    <w:rsid w:val="00B10FE4"/>
    <w:rsid w:val="00B11129"/>
    <w:rsid w:val="00B11B53"/>
    <w:rsid w:val="00B124D8"/>
    <w:rsid w:val="00B12AE1"/>
    <w:rsid w:val="00B12FAD"/>
    <w:rsid w:val="00B1317D"/>
    <w:rsid w:val="00B13535"/>
    <w:rsid w:val="00B138E5"/>
    <w:rsid w:val="00B13B42"/>
    <w:rsid w:val="00B13D0B"/>
    <w:rsid w:val="00B13F5C"/>
    <w:rsid w:val="00B15016"/>
    <w:rsid w:val="00B151BF"/>
    <w:rsid w:val="00B15DBD"/>
    <w:rsid w:val="00B15DF8"/>
    <w:rsid w:val="00B160AF"/>
    <w:rsid w:val="00B16481"/>
    <w:rsid w:val="00B16A1D"/>
    <w:rsid w:val="00B1739D"/>
    <w:rsid w:val="00B17CDD"/>
    <w:rsid w:val="00B17D39"/>
    <w:rsid w:val="00B20125"/>
    <w:rsid w:val="00B20722"/>
    <w:rsid w:val="00B20B2B"/>
    <w:rsid w:val="00B20C79"/>
    <w:rsid w:val="00B21612"/>
    <w:rsid w:val="00B21715"/>
    <w:rsid w:val="00B21ABA"/>
    <w:rsid w:val="00B221E2"/>
    <w:rsid w:val="00B2274D"/>
    <w:rsid w:val="00B23504"/>
    <w:rsid w:val="00B2360D"/>
    <w:rsid w:val="00B23701"/>
    <w:rsid w:val="00B23B71"/>
    <w:rsid w:val="00B24086"/>
    <w:rsid w:val="00B2459D"/>
    <w:rsid w:val="00B247E6"/>
    <w:rsid w:val="00B258C4"/>
    <w:rsid w:val="00B2710E"/>
    <w:rsid w:val="00B27680"/>
    <w:rsid w:val="00B27A67"/>
    <w:rsid w:val="00B27CF6"/>
    <w:rsid w:val="00B27EE1"/>
    <w:rsid w:val="00B3026B"/>
    <w:rsid w:val="00B3101B"/>
    <w:rsid w:val="00B31317"/>
    <w:rsid w:val="00B3186C"/>
    <w:rsid w:val="00B324DB"/>
    <w:rsid w:val="00B32DC3"/>
    <w:rsid w:val="00B33024"/>
    <w:rsid w:val="00B331C3"/>
    <w:rsid w:val="00B332A1"/>
    <w:rsid w:val="00B33FD5"/>
    <w:rsid w:val="00B34363"/>
    <w:rsid w:val="00B344CF"/>
    <w:rsid w:val="00B34C62"/>
    <w:rsid w:val="00B350DC"/>
    <w:rsid w:val="00B358EE"/>
    <w:rsid w:val="00B35907"/>
    <w:rsid w:val="00B372EF"/>
    <w:rsid w:val="00B376DA"/>
    <w:rsid w:val="00B37AB9"/>
    <w:rsid w:val="00B40164"/>
    <w:rsid w:val="00B40225"/>
    <w:rsid w:val="00B402FA"/>
    <w:rsid w:val="00B40595"/>
    <w:rsid w:val="00B4102D"/>
    <w:rsid w:val="00B422B9"/>
    <w:rsid w:val="00B4254B"/>
    <w:rsid w:val="00B427A4"/>
    <w:rsid w:val="00B43F24"/>
    <w:rsid w:val="00B44C23"/>
    <w:rsid w:val="00B45718"/>
    <w:rsid w:val="00B45811"/>
    <w:rsid w:val="00B45D3D"/>
    <w:rsid w:val="00B462B9"/>
    <w:rsid w:val="00B4641E"/>
    <w:rsid w:val="00B469EB"/>
    <w:rsid w:val="00B47816"/>
    <w:rsid w:val="00B47DAB"/>
    <w:rsid w:val="00B47E55"/>
    <w:rsid w:val="00B47E65"/>
    <w:rsid w:val="00B514E2"/>
    <w:rsid w:val="00B516FE"/>
    <w:rsid w:val="00B518F1"/>
    <w:rsid w:val="00B52098"/>
    <w:rsid w:val="00B522DE"/>
    <w:rsid w:val="00B52CD9"/>
    <w:rsid w:val="00B52DC6"/>
    <w:rsid w:val="00B52F76"/>
    <w:rsid w:val="00B5325D"/>
    <w:rsid w:val="00B533D6"/>
    <w:rsid w:val="00B53C20"/>
    <w:rsid w:val="00B540B0"/>
    <w:rsid w:val="00B54C48"/>
    <w:rsid w:val="00B5551A"/>
    <w:rsid w:val="00B55769"/>
    <w:rsid w:val="00B557C4"/>
    <w:rsid w:val="00B56206"/>
    <w:rsid w:val="00B567EB"/>
    <w:rsid w:val="00B56C1B"/>
    <w:rsid w:val="00B56E9B"/>
    <w:rsid w:val="00B5720F"/>
    <w:rsid w:val="00B60AC2"/>
    <w:rsid w:val="00B60B61"/>
    <w:rsid w:val="00B60F4C"/>
    <w:rsid w:val="00B6162E"/>
    <w:rsid w:val="00B62129"/>
    <w:rsid w:val="00B622D8"/>
    <w:rsid w:val="00B6245D"/>
    <w:rsid w:val="00B62E70"/>
    <w:rsid w:val="00B633F4"/>
    <w:rsid w:val="00B63F40"/>
    <w:rsid w:val="00B64287"/>
    <w:rsid w:val="00B6496A"/>
    <w:rsid w:val="00B64BE3"/>
    <w:rsid w:val="00B65C94"/>
    <w:rsid w:val="00B65E03"/>
    <w:rsid w:val="00B6663C"/>
    <w:rsid w:val="00B666A7"/>
    <w:rsid w:val="00B66C3C"/>
    <w:rsid w:val="00B6705A"/>
    <w:rsid w:val="00B70092"/>
    <w:rsid w:val="00B710EF"/>
    <w:rsid w:val="00B71210"/>
    <w:rsid w:val="00B72558"/>
    <w:rsid w:val="00B729D6"/>
    <w:rsid w:val="00B72F0C"/>
    <w:rsid w:val="00B730AC"/>
    <w:rsid w:val="00B732AA"/>
    <w:rsid w:val="00B73EE1"/>
    <w:rsid w:val="00B746FA"/>
    <w:rsid w:val="00B74BA7"/>
    <w:rsid w:val="00B753B8"/>
    <w:rsid w:val="00B75614"/>
    <w:rsid w:val="00B758B3"/>
    <w:rsid w:val="00B75C1A"/>
    <w:rsid w:val="00B75DD0"/>
    <w:rsid w:val="00B764B7"/>
    <w:rsid w:val="00B77211"/>
    <w:rsid w:val="00B779C6"/>
    <w:rsid w:val="00B77BA0"/>
    <w:rsid w:val="00B77EDD"/>
    <w:rsid w:val="00B8055F"/>
    <w:rsid w:val="00B8199A"/>
    <w:rsid w:val="00B82836"/>
    <w:rsid w:val="00B832D2"/>
    <w:rsid w:val="00B8406B"/>
    <w:rsid w:val="00B84B11"/>
    <w:rsid w:val="00B84BEA"/>
    <w:rsid w:val="00B8524D"/>
    <w:rsid w:val="00B85574"/>
    <w:rsid w:val="00B85C4B"/>
    <w:rsid w:val="00B87163"/>
    <w:rsid w:val="00B87802"/>
    <w:rsid w:val="00B87A15"/>
    <w:rsid w:val="00B90D80"/>
    <w:rsid w:val="00B91568"/>
    <w:rsid w:val="00B9160A"/>
    <w:rsid w:val="00B92176"/>
    <w:rsid w:val="00B92915"/>
    <w:rsid w:val="00B92E93"/>
    <w:rsid w:val="00B93693"/>
    <w:rsid w:val="00B93F4E"/>
    <w:rsid w:val="00B94C17"/>
    <w:rsid w:val="00B9693B"/>
    <w:rsid w:val="00B969B3"/>
    <w:rsid w:val="00B96F63"/>
    <w:rsid w:val="00B96FA7"/>
    <w:rsid w:val="00B970A1"/>
    <w:rsid w:val="00B971AB"/>
    <w:rsid w:val="00B97731"/>
    <w:rsid w:val="00B9797E"/>
    <w:rsid w:val="00B97BC6"/>
    <w:rsid w:val="00B97F57"/>
    <w:rsid w:val="00BA05B7"/>
    <w:rsid w:val="00BA09A0"/>
    <w:rsid w:val="00BA1014"/>
    <w:rsid w:val="00BA10E6"/>
    <w:rsid w:val="00BA2B7F"/>
    <w:rsid w:val="00BA30CF"/>
    <w:rsid w:val="00BA346F"/>
    <w:rsid w:val="00BA34C0"/>
    <w:rsid w:val="00BA43DA"/>
    <w:rsid w:val="00BA451B"/>
    <w:rsid w:val="00BA5287"/>
    <w:rsid w:val="00BA52F5"/>
    <w:rsid w:val="00BA5BA6"/>
    <w:rsid w:val="00BA5C07"/>
    <w:rsid w:val="00BA6223"/>
    <w:rsid w:val="00BA65B8"/>
    <w:rsid w:val="00BA6AF8"/>
    <w:rsid w:val="00BA6C02"/>
    <w:rsid w:val="00BA6E60"/>
    <w:rsid w:val="00BA6FF9"/>
    <w:rsid w:val="00BA706A"/>
    <w:rsid w:val="00BA72F0"/>
    <w:rsid w:val="00BA730F"/>
    <w:rsid w:val="00BA744D"/>
    <w:rsid w:val="00BA7E15"/>
    <w:rsid w:val="00BA7E4A"/>
    <w:rsid w:val="00BA7FA1"/>
    <w:rsid w:val="00BB062D"/>
    <w:rsid w:val="00BB08EE"/>
    <w:rsid w:val="00BB1940"/>
    <w:rsid w:val="00BB1B67"/>
    <w:rsid w:val="00BB2000"/>
    <w:rsid w:val="00BB23A5"/>
    <w:rsid w:val="00BB26CC"/>
    <w:rsid w:val="00BB2CCB"/>
    <w:rsid w:val="00BB374F"/>
    <w:rsid w:val="00BB3B32"/>
    <w:rsid w:val="00BB3E72"/>
    <w:rsid w:val="00BB4484"/>
    <w:rsid w:val="00BB46DD"/>
    <w:rsid w:val="00BB4ACC"/>
    <w:rsid w:val="00BB4EA7"/>
    <w:rsid w:val="00BB519E"/>
    <w:rsid w:val="00BB5D27"/>
    <w:rsid w:val="00BB66A4"/>
    <w:rsid w:val="00BB7118"/>
    <w:rsid w:val="00BB71D5"/>
    <w:rsid w:val="00BB7414"/>
    <w:rsid w:val="00BB79B4"/>
    <w:rsid w:val="00BB7A13"/>
    <w:rsid w:val="00BC1126"/>
    <w:rsid w:val="00BC1DE9"/>
    <w:rsid w:val="00BC2E86"/>
    <w:rsid w:val="00BC3862"/>
    <w:rsid w:val="00BC3A6C"/>
    <w:rsid w:val="00BC3FCC"/>
    <w:rsid w:val="00BC45DF"/>
    <w:rsid w:val="00BC4E58"/>
    <w:rsid w:val="00BC52A2"/>
    <w:rsid w:val="00BC60D8"/>
    <w:rsid w:val="00BC6346"/>
    <w:rsid w:val="00BC63C3"/>
    <w:rsid w:val="00BC653C"/>
    <w:rsid w:val="00BC67D8"/>
    <w:rsid w:val="00BC6EB4"/>
    <w:rsid w:val="00BC758B"/>
    <w:rsid w:val="00BC7785"/>
    <w:rsid w:val="00BC7FA4"/>
    <w:rsid w:val="00BD121B"/>
    <w:rsid w:val="00BD129C"/>
    <w:rsid w:val="00BD1348"/>
    <w:rsid w:val="00BD1910"/>
    <w:rsid w:val="00BD1D5D"/>
    <w:rsid w:val="00BD1DF7"/>
    <w:rsid w:val="00BD21D8"/>
    <w:rsid w:val="00BD2602"/>
    <w:rsid w:val="00BD270C"/>
    <w:rsid w:val="00BD27CD"/>
    <w:rsid w:val="00BD2B34"/>
    <w:rsid w:val="00BD2FEB"/>
    <w:rsid w:val="00BD330F"/>
    <w:rsid w:val="00BD4329"/>
    <w:rsid w:val="00BD4485"/>
    <w:rsid w:val="00BD46DD"/>
    <w:rsid w:val="00BD46EA"/>
    <w:rsid w:val="00BD4DBC"/>
    <w:rsid w:val="00BD533F"/>
    <w:rsid w:val="00BD56DC"/>
    <w:rsid w:val="00BD5BB1"/>
    <w:rsid w:val="00BD5F60"/>
    <w:rsid w:val="00BD6601"/>
    <w:rsid w:val="00BD67BB"/>
    <w:rsid w:val="00BD6AEF"/>
    <w:rsid w:val="00BD75BB"/>
    <w:rsid w:val="00BE0537"/>
    <w:rsid w:val="00BE1A30"/>
    <w:rsid w:val="00BE29A0"/>
    <w:rsid w:val="00BE2CEB"/>
    <w:rsid w:val="00BE2FB6"/>
    <w:rsid w:val="00BE312B"/>
    <w:rsid w:val="00BE342D"/>
    <w:rsid w:val="00BE3703"/>
    <w:rsid w:val="00BE3E09"/>
    <w:rsid w:val="00BE40F0"/>
    <w:rsid w:val="00BE4256"/>
    <w:rsid w:val="00BE49BC"/>
    <w:rsid w:val="00BE4C09"/>
    <w:rsid w:val="00BE589A"/>
    <w:rsid w:val="00BE6053"/>
    <w:rsid w:val="00BE66E1"/>
    <w:rsid w:val="00BE6A5B"/>
    <w:rsid w:val="00BE6E9B"/>
    <w:rsid w:val="00BE6FA8"/>
    <w:rsid w:val="00BE7613"/>
    <w:rsid w:val="00BE7859"/>
    <w:rsid w:val="00BF0B62"/>
    <w:rsid w:val="00BF1849"/>
    <w:rsid w:val="00BF1DF4"/>
    <w:rsid w:val="00BF1F53"/>
    <w:rsid w:val="00BF2092"/>
    <w:rsid w:val="00BF2557"/>
    <w:rsid w:val="00BF2DFA"/>
    <w:rsid w:val="00BF3331"/>
    <w:rsid w:val="00BF34DC"/>
    <w:rsid w:val="00BF3BB4"/>
    <w:rsid w:val="00BF3D5D"/>
    <w:rsid w:val="00BF4223"/>
    <w:rsid w:val="00BF5514"/>
    <w:rsid w:val="00BF5A2A"/>
    <w:rsid w:val="00BF6134"/>
    <w:rsid w:val="00BF7006"/>
    <w:rsid w:val="00BF76A7"/>
    <w:rsid w:val="00BF7964"/>
    <w:rsid w:val="00BF7A80"/>
    <w:rsid w:val="00C000F9"/>
    <w:rsid w:val="00C00C82"/>
    <w:rsid w:val="00C01707"/>
    <w:rsid w:val="00C01D2C"/>
    <w:rsid w:val="00C01FDF"/>
    <w:rsid w:val="00C0206F"/>
    <w:rsid w:val="00C0290B"/>
    <w:rsid w:val="00C029E9"/>
    <w:rsid w:val="00C02C9C"/>
    <w:rsid w:val="00C030E7"/>
    <w:rsid w:val="00C0314B"/>
    <w:rsid w:val="00C03309"/>
    <w:rsid w:val="00C03418"/>
    <w:rsid w:val="00C035C3"/>
    <w:rsid w:val="00C03615"/>
    <w:rsid w:val="00C03977"/>
    <w:rsid w:val="00C03A41"/>
    <w:rsid w:val="00C04AEF"/>
    <w:rsid w:val="00C0589F"/>
    <w:rsid w:val="00C061F4"/>
    <w:rsid w:val="00C06210"/>
    <w:rsid w:val="00C06D0E"/>
    <w:rsid w:val="00C0766A"/>
    <w:rsid w:val="00C07AE5"/>
    <w:rsid w:val="00C07AEC"/>
    <w:rsid w:val="00C07B39"/>
    <w:rsid w:val="00C11A6F"/>
    <w:rsid w:val="00C11CAE"/>
    <w:rsid w:val="00C11F5C"/>
    <w:rsid w:val="00C1209D"/>
    <w:rsid w:val="00C1216B"/>
    <w:rsid w:val="00C124A9"/>
    <w:rsid w:val="00C125D3"/>
    <w:rsid w:val="00C1276F"/>
    <w:rsid w:val="00C1287B"/>
    <w:rsid w:val="00C134D7"/>
    <w:rsid w:val="00C1379E"/>
    <w:rsid w:val="00C13E89"/>
    <w:rsid w:val="00C1468D"/>
    <w:rsid w:val="00C1519D"/>
    <w:rsid w:val="00C1600E"/>
    <w:rsid w:val="00C17266"/>
    <w:rsid w:val="00C17E38"/>
    <w:rsid w:val="00C20280"/>
    <w:rsid w:val="00C20395"/>
    <w:rsid w:val="00C20A52"/>
    <w:rsid w:val="00C20CBE"/>
    <w:rsid w:val="00C2138E"/>
    <w:rsid w:val="00C21D0B"/>
    <w:rsid w:val="00C22B40"/>
    <w:rsid w:val="00C22DB6"/>
    <w:rsid w:val="00C2304A"/>
    <w:rsid w:val="00C23300"/>
    <w:rsid w:val="00C23968"/>
    <w:rsid w:val="00C23B3B"/>
    <w:rsid w:val="00C23BDF"/>
    <w:rsid w:val="00C24A70"/>
    <w:rsid w:val="00C24C0D"/>
    <w:rsid w:val="00C24DC5"/>
    <w:rsid w:val="00C257CA"/>
    <w:rsid w:val="00C25974"/>
    <w:rsid w:val="00C25DC5"/>
    <w:rsid w:val="00C26590"/>
    <w:rsid w:val="00C26853"/>
    <w:rsid w:val="00C26DD8"/>
    <w:rsid w:val="00C26DDF"/>
    <w:rsid w:val="00C26FE6"/>
    <w:rsid w:val="00C27214"/>
    <w:rsid w:val="00C30357"/>
    <w:rsid w:val="00C30848"/>
    <w:rsid w:val="00C30B7B"/>
    <w:rsid w:val="00C30FA2"/>
    <w:rsid w:val="00C3129D"/>
    <w:rsid w:val="00C31763"/>
    <w:rsid w:val="00C32128"/>
    <w:rsid w:val="00C32901"/>
    <w:rsid w:val="00C33E0A"/>
    <w:rsid w:val="00C340B5"/>
    <w:rsid w:val="00C35136"/>
    <w:rsid w:val="00C3516D"/>
    <w:rsid w:val="00C3549A"/>
    <w:rsid w:val="00C35B4D"/>
    <w:rsid w:val="00C361F2"/>
    <w:rsid w:val="00C3624E"/>
    <w:rsid w:val="00C37032"/>
    <w:rsid w:val="00C3730E"/>
    <w:rsid w:val="00C379BA"/>
    <w:rsid w:val="00C402CF"/>
    <w:rsid w:val="00C40437"/>
    <w:rsid w:val="00C4083A"/>
    <w:rsid w:val="00C40A66"/>
    <w:rsid w:val="00C40B1D"/>
    <w:rsid w:val="00C417F0"/>
    <w:rsid w:val="00C41AFF"/>
    <w:rsid w:val="00C41B37"/>
    <w:rsid w:val="00C422FE"/>
    <w:rsid w:val="00C424F3"/>
    <w:rsid w:val="00C42F7C"/>
    <w:rsid w:val="00C437EB"/>
    <w:rsid w:val="00C439ED"/>
    <w:rsid w:val="00C4435B"/>
    <w:rsid w:val="00C44374"/>
    <w:rsid w:val="00C448F8"/>
    <w:rsid w:val="00C46C06"/>
    <w:rsid w:val="00C46C97"/>
    <w:rsid w:val="00C479F5"/>
    <w:rsid w:val="00C5038D"/>
    <w:rsid w:val="00C5044E"/>
    <w:rsid w:val="00C50688"/>
    <w:rsid w:val="00C511D0"/>
    <w:rsid w:val="00C5127F"/>
    <w:rsid w:val="00C51545"/>
    <w:rsid w:val="00C51FA6"/>
    <w:rsid w:val="00C52254"/>
    <w:rsid w:val="00C52288"/>
    <w:rsid w:val="00C52D5B"/>
    <w:rsid w:val="00C52EB3"/>
    <w:rsid w:val="00C531ED"/>
    <w:rsid w:val="00C53248"/>
    <w:rsid w:val="00C541CD"/>
    <w:rsid w:val="00C5487D"/>
    <w:rsid w:val="00C5696F"/>
    <w:rsid w:val="00C56CE5"/>
    <w:rsid w:val="00C56DAF"/>
    <w:rsid w:val="00C57042"/>
    <w:rsid w:val="00C575D6"/>
    <w:rsid w:val="00C579A5"/>
    <w:rsid w:val="00C602E0"/>
    <w:rsid w:val="00C602EF"/>
    <w:rsid w:val="00C607B9"/>
    <w:rsid w:val="00C607D6"/>
    <w:rsid w:val="00C609FC"/>
    <w:rsid w:val="00C6261B"/>
    <w:rsid w:val="00C6262B"/>
    <w:rsid w:val="00C62A72"/>
    <w:rsid w:val="00C63007"/>
    <w:rsid w:val="00C63878"/>
    <w:rsid w:val="00C64A1E"/>
    <w:rsid w:val="00C64BC0"/>
    <w:rsid w:val="00C64FB4"/>
    <w:rsid w:val="00C65C15"/>
    <w:rsid w:val="00C669D6"/>
    <w:rsid w:val="00C66FB2"/>
    <w:rsid w:val="00C71228"/>
    <w:rsid w:val="00C71238"/>
    <w:rsid w:val="00C715ED"/>
    <w:rsid w:val="00C71786"/>
    <w:rsid w:val="00C72276"/>
    <w:rsid w:val="00C72457"/>
    <w:rsid w:val="00C742E4"/>
    <w:rsid w:val="00C7557C"/>
    <w:rsid w:val="00C77E10"/>
    <w:rsid w:val="00C8042B"/>
    <w:rsid w:val="00C805A8"/>
    <w:rsid w:val="00C807D6"/>
    <w:rsid w:val="00C809A0"/>
    <w:rsid w:val="00C80EB9"/>
    <w:rsid w:val="00C8170C"/>
    <w:rsid w:val="00C8220B"/>
    <w:rsid w:val="00C82325"/>
    <w:rsid w:val="00C826CB"/>
    <w:rsid w:val="00C82C6B"/>
    <w:rsid w:val="00C83979"/>
    <w:rsid w:val="00C840A5"/>
    <w:rsid w:val="00C8470A"/>
    <w:rsid w:val="00C84D22"/>
    <w:rsid w:val="00C86161"/>
    <w:rsid w:val="00C861FA"/>
    <w:rsid w:val="00C86308"/>
    <w:rsid w:val="00C87E65"/>
    <w:rsid w:val="00C90E8C"/>
    <w:rsid w:val="00C9261D"/>
    <w:rsid w:val="00C928C3"/>
    <w:rsid w:val="00C92B68"/>
    <w:rsid w:val="00C9336D"/>
    <w:rsid w:val="00C93806"/>
    <w:rsid w:val="00C93F11"/>
    <w:rsid w:val="00C94511"/>
    <w:rsid w:val="00C94601"/>
    <w:rsid w:val="00C94D1E"/>
    <w:rsid w:val="00C96F7C"/>
    <w:rsid w:val="00C97160"/>
    <w:rsid w:val="00C977AC"/>
    <w:rsid w:val="00C9795C"/>
    <w:rsid w:val="00C979C6"/>
    <w:rsid w:val="00C97B4B"/>
    <w:rsid w:val="00CA0016"/>
    <w:rsid w:val="00CA0273"/>
    <w:rsid w:val="00CA0B5C"/>
    <w:rsid w:val="00CA12E9"/>
    <w:rsid w:val="00CA13E8"/>
    <w:rsid w:val="00CA204A"/>
    <w:rsid w:val="00CA2451"/>
    <w:rsid w:val="00CA2B75"/>
    <w:rsid w:val="00CA2D4E"/>
    <w:rsid w:val="00CA2F52"/>
    <w:rsid w:val="00CA2FA2"/>
    <w:rsid w:val="00CA3151"/>
    <w:rsid w:val="00CA38E4"/>
    <w:rsid w:val="00CA409A"/>
    <w:rsid w:val="00CA43D1"/>
    <w:rsid w:val="00CA4854"/>
    <w:rsid w:val="00CA48E6"/>
    <w:rsid w:val="00CA4A0A"/>
    <w:rsid w:val="00CA4BDB"/>
    <w:rsid w:val="00CA4F00"/>
    <w:rsid w:val="00CA5D46"/>
    <w:rsid w:val="00CA5F62"/>
    <w:rsid w:val="00CA60A1"/>
    <w:rsid w:val="00CA6353"/>
    <w:rsid w:val="00CA6412"/>
    <w:rsid w:val="00CA6AF0"/>
    <w:rsid w:val="00CA7076"/>
    <w:rsid w:val="00CB02E3"/>
    <w:rsid w:val="00CB09EC"/>
    <w:rsid w:val="00CB0A33"/>
    <w:rsid w:val="00CB0CF8"/>
    <w:rsid w:val="00CB1018"/>
    <w:rsid w:val="00CB14E5"/>
    <w:rsid w:val="00CB2064"/>
    <w:rsid w:val="00CB223B"/>
    <w:rsid w:val="00CB289A"/>
    <w:rsid w:val="00CB327A"/>
    <w:rsid w:val="00CB37D5"/>
    <w:rsid w:val="00CB3FA7"/>
    <w:rsid w:val="00CB4A63"/>
    <w:rsid w:val="00CB4CCE"/>
    <w:rsid w:val="00CB50DC"/>
    <w:rsid w:val="00CB5CA7"/>
    <w:rsid w:val="00CB5FB4"/>
    <w:rsid w:val="00CB66C4"/>
    <w:rsid w:val="00CB6A55"/>
    <w:rsid w:val="00CC03B9"/>
    <w:rsid w:val="00CC12B8"/>
    <w:rsid w:val="00CC1471"/>
    <w:rsid w:val="00CC1563"/>
    <w:rsid w:val="00CC1761"/>
    <w:rsid w:val="00CC18A6"/>
    <w:rsid w:val="00CC1A84"/>
    <w:rsid w:val="00CC2EC8"/>
    <w:rsid w:val="00CC31F2"/>
    <w:rsid w:val="00CC3501"/>
    <w:rsid w:val="00CC3A1B"/>
    <w:rsid w:val="00CC453F"/>
    <w:rsid w:val="00CC4F4B"/>
    <w:rsid w:val="00CC50AA"/>
    <w:rsid w:val="00CC5D6D"/>
    <w:rsid w:val="00CC6154"/>
    <w:rsid w:val="00CC6978"/>
    <w:rsid w:val="00CC778E"/>
    <w:rsid w:val="00CC7B6E"/>
    <w:rsid w:val="00CC7E52"/>
    <w:rsid w:val="00CC7FF8"/>
    <w:rsid w:val="00CD00DF"/>
    <w:rsid w:val="00CD01A2"/>
    <w:rsid w:val="00CD124D"/>
    <w:rsid w:val="00CD18F4"/>
    <w:rsid w:val="00CD1E7F"/>
    <w:rsid w:val="00CD20CF"/>
    <w:rsid w:val="00CD230C"/>
    <w:rsid w:val="00CD3257"/>
    <w:rsid w:val="00CD3764"/>
    <w:rsid w:val="00CD39E4"/>
    <w:rsid w:val="00CD3ADB"/>
    <w:rsid w:val="00CD3B16"/>
    <w:rsid w:val="00CD3FC9"/>
    <w:rsid w:val="00CD4312"/>
    <w:rsid w:val="00CD50EA"/>
    <w:rsid w:val="00CD5B18"/>
    <w:rsid w:val="00CD692C"/>
    <w:rsid w:val="00CD6A64"/>
    <w:rsid w:val="00CD742B"/>
    <w:rsid w:val="00CE08D1"/>
    <w:rsid w:val="00CE1C60"/>
    <w:rsid w:val="00CE1F34"/>
    <w:rsid w:val="00CE2E34"/>
    <w:rsid w:val="00CE3436"/>
    <w:rsid w:val="00CE3749"/>
    <w:rsid w:val="00CE37A4"/>
    <w:rsid w:val="00CE3AED"/>
    <w:rsid w:val="00CE3D67"/>
    <w:rsid w:val="00CE3F12"/>
    <w:rsid w:val="00CE481B"/>
    <w:rsid w:val="00CE4AA3"/>
    <w:rsid w:val="00CE4C4C"/>
    <w:rsid w:val="00CE504B"/>
    <w:rsid w:val="00CE5278"/>
    <w:rsid w:val="00CE5540"/>
    <w:rsid w:val="00CE59A8"/>
    <w:rsid w:val="00CE5CC3"/>
    <w:rsid w:val="00CE61E6"/>
    <w:rsid w:val="00CE6DC1"/>
    <w:rsid w:val="00CE6EC2"/>
    <w:rsid w:val="00CE6F5E"/>
    <w:rsid w:val="00CE73FD"/>
    <w:rsid w:val="00CE776C"/>
    <w:rsid w:val="00CE78C0"/>
    <w:rsid w:val="00CE79F2"/>
    <w:rsid w:val="00CE7BD8"/>
    <w:rsid w:val="00CF0217"/>
    <w:rsid w:val="00CF0E4D"/>
    <w:rsid w:val="00CF1281"/>
    <w:rsid w:val="00CF17F5"/>
    <w:rsid w:val="00CF21E7"/>
    <w:rsid w:val="00CF25CD"/>
    <w:rsid w:val="00CF295A"/>
    <w:rsid w:val="00CF3C56"/>
    <w:rsid w:val="00CF4081"/>
    <w:rsid w:val="00CF4C2E"/>
    <w:rsid w:val="00CF4D70"/>
    <w:rsid w:val="00CF4E01"/>
    <w:rsid w:val="00CF4E18"/>
    <w:rsid w:val="00CF53AE"/>
    <w:rsid w:val="00CF58B2"/>
    <w:rsid w:val="00CF5A91"/>
    <w:rsid w:val="00CF5D93"/>
    <w:rsid w:val="00CF5F88"/>
    <w:rsid w:val="00CF60A5"/>
    <w:rsid w:val="00CF64E2"/>
    <w:rsid w:val="00CF7E74"/>
    <w:rsid w:val="00D002E9"/>
    <w:rsid w:val="00D00D68"/>
    <w:rsid w:val="00D01167"/>
    <w:rsid w:val="00D015BB"/>
    <w:rsid w:val="00D01AC9"/>
    <w:rsid w:val="00D01B1B"/>
    <w:rsid w:val="00D020B7"/>
    <w:rsid w:val="00D02285"/>
    <w:rsid w:val="00D022AA"/>
    <w:rsid w:val="00D02B1D"/>
    <w:rsid w:val="00D02C7B"/>
    <w:rsid w:val="00D02F12"/>
    <w:rsid w:val="00D0440F"/>
    <w:rsid w:val="00D0468E"/>
    <w:rsid w:val="00D04BDA"/>
    <w:rsid w:val="00D055F1"/>
    <w:rsid w:val="00D0670D"/>
    <w:rsid w:val="00D0739E"/>
    <w:rsid w:val="00D075A0"/>
    <w:rsid w:val="00D0773A"/>
    <w:rsid w:val="00D079BE"/>
    <w:rsid w:val="00D109B4"/>
    <w:rsid w:val="00D12D99"/>
    <w:rsid w:val="00D1307F"/>
    <w:rsid w:val="00D1358D"/>
    <w:rsid w:val="00D13966"/>
    <w:rsid w:val="00D13BA8"/>
    <w:rsid w:val="00D13D4C"/>
    <w:rsid w:val="00D13FEB"/>
    <w:rsid w:val="00D14327"/>
    <w:rsid w:val="00D144E0"/>
    <w:rsid w:val="00D146CB"/>
    <w:rsid w:val="00D14A5B"/>
    <w:rsid w:val="00D14AE6"/>
    <w:rsid w:val="00D14CB2"/>
    <w:rsid w:val="00D14D74"/>
    <w:rsid w:val="00D14F98"/>
    <w:rsid w:val="00D154D6"/>
    <w:rsid w:val="00D15657"/>
    <w:rsid w:val="00D156BD"/>
    <w:rsid w:val="00D15F32"/>
    <w:rsid w:val="00D160BD"/>
    <w:rsid w:val="00D167B9"/>
    <w:rsid w:val="00D1693F"/>
    <w:rsid w:val="00D16D0A"/>
    <w:rsid w:val="00D172CA"/>
    <w:rsid w:val="00D17CF6"/>
    <w:rsid w:val="00D2013E"/>
    <w:rsid w:val="00D202B2"/>
    <w:rsid w:val="00D20411"/>
    <w:rsid w:val="00D20530"/>
    <w:rsid w:val="00D205F1"/>
    <w:rsid w:val="00D20B7A"/>
    <w:rsid w:val="00D2167F"/>
    <w:rsid w:val="00D23348"/>
    <w:rsid w:val="00D237F9"/>
    <w:rsid w:val="00D24704"/>
    <w:rsid w:val="00D247D3"/>
    <w:rsid w:val="00D24896"/>
    <w:rsid w:val="00D24962"/>
    <w:rsid w:val="00D25029"/>
    <w:rsid w:val="00D250B9"/>
    <w:rsid w:val="00D253F6"/>
    <w:rsid w:val="00D25894"/>
    <w:rsid w:val="00D272DE"/>
    <w:rsid w:val="00D27C05"/>
    <w:rsid w:val="00D30293"/>
    <w:rsid w:val="00D30367"/>
    <w:rsid w:val="00D30668"/>
    <w:rsid w:val="00D30B99"/>
    <w:rsid w:val="00D31E44"/>
    <w:rsid w:val="00D32212"/>
    <w:rsid w:val="00D32282"/>
    <w:rsid w:val="00D33D9B"/>
    <w:rsid w:val="00D34776"/>
    <w:rsid w:val="00D34D40"/>
    <w:rsid w:val="00D34EF4"/>
    <w:rsid w:val="00D35415"/>
    <w:rsid w:val="00D35452"/>
    <w:rsid w:val="00D36638"/>
    <w:rsid w:val="00D36B94"/>
    <w:rsid w:val="00D375E2"/>
    <w:rsid w:val="00D377EB"/>
    <w:rsid w:val="00D37E2E"/>
    <w:rsid w:val="00D402F0"/>
    <w:rsid w:val="00D40944"/>
    <w:rsid w:val="00D40A7B"/>
    <w:rsid w:val="00D411D3"/>
    <w:rsid w:val="00D41363"/>
    <w:rsid w:val="00D416FD"/>
    <w:rsid w:val="00D42072"/>
    <w:rsid w:val="00D4239C"/>
    <w:rsid w:val="00D4248F"/>
    <w:rsid w:val="00D42918"/>
    <w:rsid w:val="00D42E7B"/>
    <w:rsid w:val="00D43B2A"/>
    <w:rsid w:val="00D43C04"/>
    <w:rsid w:val="00D440EB"/>
    <w:rsid w:val="00D44196"/>
    <w:rsid w:val="00D445C4"/>
    <w:rsid w:val="00D44B9C"/>
    <w:rsid w:val="00D44FAA"/>
    <w:rsid w:val="00D45412"/>
    <w:rsid w:val="00D455A0"/>
    <w:rsid w:val="00D4591C"/>
    <w:rsid w:val="00D462EF"/>
    <w:rsid w:val="00D46EDF"/>
    <w:rsid w:val="00D46F9B"/>
    <w:rsid w:val="00D47EE8"/>
    <w:rsid w:val="00D503FF"/>
    <w:rsid w:val="00D50747"/>
    <w:rsid w:val="00D5083B"/>
    <w:rsid w:val="00D5086F"/>
    <w:rsid w:val="00D50FE5"/>
    <w:rsid w:val="00D51AE8"/>
    <w:rsid w:val="00D52275"/>
    <w:rsid w:val="00D52E67"/>
    <w:rsid w:val="00D532B9"/>
    <w:rsid w:val="00D532DE"/>
    <w:rsid w:val="00D535C6"/>
    <w:rsid w:val="00D53842"/>
    <w:rsid w:val="00D53ED7"/>
    <w:rsid w:val="00D563A5"/>
    <w:rsid w:val="00D567D5"/>
    <w:rsid w:val="00D56874"/>
    <w:rsid w:val="00D5764E"/>
    <w:rsid w:val="00D57B33"/>
    <w:rsid w:val="00D607F3"/>
    <w:rsid w:val="00D60B92"/>
    <w:rsid w:val="00D60FEC"/>
    <w:rsid w:val="00D61006"/>
    <w:rsid w:val="00D618CE"/>
    <w:rsid w:val="00D61964"/>
    <w:rsid w:val="00D6223C"/>
    <w:rsid w:val="00D62770"/>
    <w:rsid w:val="00D62DED"/>
    <w:rsid w:val="00D63EF2"/>
    <w:rsid w:val="00D65EA7"/>
    <w:rsid w:val="00D6618B"/>
    <w:rsid w:val="00D662B6"/>
    <w:rsid w:val="00D6640E"/>
    <w:rsid w:val="00D66648"/>
    <w:rsid w:val="00D67480"/>
    <w:rsid w:val="00D675B8"/>
    <w:rsid w:val="00D70AA8"/>
    <w:rsid w:val="00D70BCA"/>
    <w:rsid w:val="00D70C26"/>
    <w:rsid w:val="00D71E02"/>
    <w:rsid w:val="00D7258D"/>
    <w:rsid w:val="00D72803"/>
    <w:rsid w:val="00D728D5"/>
    <w:rsid w:val="00D731BE"/>
    <w:rsid w:val="00D73F7F"/>
    <w:rsid w:val="00D754B2"/>
    <w:rsid w:val="00D754C8"/>
    <w:rsid w:val="00D7563E"/>
    <w:rsid w:val="00D75939"/>
    <w:rsid w:val="00D76787"/>
    <w:rsid w:val="00D7772E"/>
    <w:rsid w:val="00D8186D"/>
    <w:rsid w:val="00D81F1D"/>
    <w:rsid w:val="00D82062"/>
    <w:rsid w:val="00D82163"/>
    <w:rsid w:val="00D82511"/>
    <w:rsid w:val="00D82872"/>
    <w:rsid w:val="00D82985"/>
    <w:rsid w:val="00D82BB6"/>
    <w:rsid w:val="00D834C8"/>
    <w:rsid w:val="00D835FF"/>
    <w:rsid w:val="00D83E5D"/>
    <w:rsid w:val="00D84223"/>
    <w:rsid w:val="00D843E4"/>
    <w:rsid w:val="00D84754"/>
    <w:rsid w:val="00D85367"/>
    <w:rsid w:val="00D85C15"/>
    <w:rsid w:val="00D86107"/>
    <w:rsid w:val="00D86234"/>
    <w:rsid w:val="00D869AD"/>
    <w:rsid w:val="00D8735A"/>
    <w:rsid w:val="00D873EA"/>
    <w:rsid w:val="00D87B6F"/>
    <w:rsid w:val="00D90839"/>
    <w:rsid w:val="00D91013"/>
    <w:rsid w:val="00D920A8"/>
    <w:rsid w:val="00D921CC"/>
    <w:rsid w:val="00D921EC"/>
    <w:rsid w:val="00D927E6"/>
    <w:rsid w:val="00D92A82"/>
    <w:rsid w:val="00D92BC3"/>
    <w:rsid w:val="00D92C23"/>
    <w:rsid w:val="00D935C3"/>
    <w:rsid w:val="00D93823"/>
    <w:rsid w:val="00D93939"/>
    <w:rsid w:val="00D93965"/>
    <w:rsid w:val="00D93DE8"/>
    <w:rsid w:val="00D94A15"/>
    <w:rsid w:val="00D957DC"/>
    <w:rsid w:val="00D97441"/>
    <w:rsid w:val="00D9773A"/>
    <w:rsid w:val="00D97C1B"/>
    <w:rsid w:val="00D97E66"/>
    <w:rsid w:val="00DA00A5"/>
    <w:rsid w:val="00DA0A51"/>
    <w:rsid w:val="00DA18B5"/>
    <w:rsid w:val="00DA2D2D"/>
    <w:rsid w:val="00DA33AC"/>
    <w:rsid w:val="00DA37A5"/>
    <w:rsid w:val="00DA38DE"/>
    <w:rsid w:val="00DA4868"/>
    <w:rsid w:val="00DA4911"/>
    <w:rsid w:val="00DA57E6"/>
    <w:rsid w:val="00DA5C28"/>
    <w:rsid w:val="00DA5F7C"/>
    <w:rsid w:val="00DA6D23"/>
    <w:rsid w:val="00DA71DB"/>
    <w:rsid w:val="00DA794F"/>
    <w:rsid w:val="00DA7D4A"/>
    <w:rsid w:val="00DB0345"/>
    <w:rsid w:val="00DB03A5"/>
    <w:rsid w:val="00DB06D3"/>
    <w:rsid w:val="00DB075E"/>
    <w:rsid w:val="00DB1179"/>
    <w:rsid w:val="00DB1532"/>
    <w:rsid w:val="00DB1F69"/>
    <w:rsid w:val="00DB1FFA"/>
    <w:rsid w:val="00DB2903"/>
    <w:rsid w:val="00DB2A82"/>
    <w:rsid w:val="00DB2F1F"/>
    <w:rsid w:val="00DB33A9"/>
    <w:rsid w:val="00DB3422"/>
    <w:rsid w:val="00DB3518"/>
    <w:rsid w:val="00DB351D"/>
    <w:rsid w:val="00DB3903"/>
    <w:rsid w:val="00DB3C02"/>
    <w:rsid w:val="00DB3C09"/>
    <w:rsid w:val="00DB40D3"/>
    <w:rsid w:val="00DB5558"/>
    <w:rsid w:val="00DB58CC"/>
    <w:rsid w:val="00DB5F61"/>
    <w:rsid w:val="00DB6181"/>
    <w:rsid w:val="00DB6A6E"/>
    <w:rsid w:val="00DB6E8D"/>
    <w:rsid w:val="00DB7077"/>
    <w:rsid w:val="00DB70BC"/>
    <w:rsid w:val="00DB722D"/>
    <w:rsid w:val="00DB73B6"/>
    <w:rsid w:val="00DB73B9"/>
    <w:rsid w:val="00DB7CBA"/>
    <w:rsid w:val="00DC0A98"/>
    <w:rsid w:val="00DC1941"/>
    <w:rsid w:val="00DC1E54"/>
    <w:rsid w:val="00DC22EC"/>
    <w:rsid w:val="00DC2350"/>
    <w:rsid w:val="00DC25EC"/>
    <w:rsid w:val="00DC2891"/>
    <w:rsid w:val="00DC28E8"/>
    <w:rsid w:val="00DC2B20"/>
    <w:rsid w:val="00DC2BED"/>
    <w:rsid w:val="00DC2F05"/>
    <w:rsid w:val="00DC3790"/>
    <w:rsid w:val="00DC3C00"/>
    <w:rsid w:val="00DC3C5C"/>
    <w:rsid w:val="00DC3FBB"/>
    <w:rsid w:val="00DC477D"/>
    <w:rsid w:val="00DC4805"/>
    <w:rsid w:val="00DC505B"/>
    <w:rsid w:val="00DC51A4"/>
    <w:rsid w:val="00DC581C"/>
    <w:rsid w:val="00DC67D8"/>
    <w:rsid w:val="00DC6C84"/>
    <w:rsid w:val="00DC710A"/>
    <w:rsid w:val="00DC71C5"/>
    <w:rsid w:val="00DC740F"/>
    <w:rsid w:val="00DC74F9"/>
    <w:rsid w:val="00DC7A1C"/>
    <w:rsid w:val="00DD03E8"/>
    <w:rsid w:val="00DD04FA"/>
    <w:rsid w:val="00DD07B8"/>
    <w:rsid w:val="00DD0C9F"/>
    <w:rsid w:val="00DD0E8C"/>
    <w:rsid w:val="00DD10BF"/>
    <w:rsid w:val="00DD1CE6"/>
    <w:rsid w:val="00DD1FD4"/>
    <w:rsid w:val="00DD207E"/>
    <w:rsid w:val="00DD29E1"/>
    <w:rsid w:val="00DD2A4F"/>
    <w:rsid w:val="00DD2A9D"/>
    <w:rsid w:val="00DD2BAB"/>
    <w:rsid w:val="00DD31C7"/>
    <w:rsid w:val="00DD4524"/>
    <w:rsid w:val="00DD4570"/>
    <w:rsid w:val="00DD49F3"/>
    <w:rsid w:val="00DD4BA9"/>
    <w:rsid w:val="00DD4BFD"/>
    <w:rsid w:val="00DD4DB5"/>
    <w:rsid w:val="00DD4E55"/>
    <w:rsid w:val="00DD4FA6"/>
    <w:rsid w:val="00DD541D"/>
    <w:rsid w:val="00DD553A"/>
    <w:rsid w:val="00DD6029"/>
    <w:rsid w:val="00DD60E2"/>
    <w:rsid w:val="00DD6169"/>
    <w:rsid w:val="00DD640B"/>
    <w:rsid w:val="00DD646E"/>
    <w:rsid w:val="00DD6C16"/>
    <w:rsid w:val="00DD6E33"/>
    <w:rsid w:val="00DD6FE3"/>
    <w:rsid w:val="00DE0311"/>
    <w:rsid w:val="00DE046F"/>
    <w:rsid w:val="00DE0503"/>
    <w:rsid w:val="00DE0877"/>
    <w:rsid w:val="00DE0B4C"/>
    <w:rsid w:val="00DE0E00"/>
    <w:rsid w:val="00DE1D42"/>
    <w:rsid w:val="00DE23C0"/>
    <w:rsid w:val="00DE2992"/>
    <w:rsid w:val="00DE33B4"/>
    <w:rsid w:val="00DE5296"/>
    <w:rsid w:val="00DE5B3B"/>
    <w:rsid w:val="00DE607E"/>
    <w:rsid w:val="00DE65A3"/>
    <w:rsid w:val="00DE701E"/>
    <w:rsid w:val="00DE74B2"/>
    <w:rsid w:val="00DE7BE9"/>
    <w:rsid w:val="00DF0151"/>
    <w:rsid w:val="00DF0A95"/>
    <w:rsid w:val="00DF0E82"/>
    <w:rsid w:val="00DF1A29"/>
    <w:rsid w:val="00DF1B4E"/>
    <w:rsid w:val="00DF1E48"/>
    <w:rsid w:val="00DF2072"/>
    <w:rsid w:val="00DF2BFA"/>
    <w:rsid w:val="00DF306B"/>
    <w:rsid w:val="00DF32C1"/>
    <w:rsid w:val="00DF35CF"/>
    <w:rsid w:val="00DF3E48"/>
    <w:rsid w:val="00DF514D"/>
    <w:rsid w:val="00DF53EE"/>
    <w:rsid w:val="00DF6633"/>
    <w:rsid w:val="00DF6C09"/>
    <w:rsid w:val="00DF6E91"/>
    <w:rsid w:val="00DF6E9F"/>
    <w:rsid w:val="00DF6EF8"/>
    <w:rsid w:val="00DF74F8"/>
    <w:rsid w:val="00E00277"/>
    <w:rsid w:val="00E00476"/>
    <w:rsid w:val="00E00A1B"/>
    <w:rsid w:val="00E02296"/>
    <w:rsid w:val="00E0291F"/>
    <w:rsid w:val="00E02A4F"/>
    <w:rsid w:val="00E02BC8"/>
    <w:rsid w:val="00E03234"/>
    <w:rsid w:val="00E03785"/>
    <w:rsid w:val="00E03B54"/>
    <w:rsid w:val="00E03D2D"/>
    <w:rsid w:val="00E04554"/>
    <w:rsid w:val="00E0477D"/>
    <w:rsid w:val="00E04A51"/>
    <w:rsid w:val="00E04D00"/>
    <w:rsid w:val="00E05242"/>
    <w:rsid w:val="00E05483"/>
    <w:rsid w:val="00E05DC7"/>
    <w:rsid w:val="00E05DCD"/>
    <w:rsid w:val="00E066A4"/>
    <w:rsid w:val="00E070A1"/>
    <w:rsid w:val="00E0736C"/>
    <w:rsid w:val="00E0784E"/>
    <w:rsid w:val="00E079B9"/>
    <w:rsid w:val="00E07D3A"/>
    <w:rsid w:val="00E07E80"/>
    <w:rsid w:val="00E1014C"/>
    <w:rsid w:val="00E1027F"/>
    <w:rsid w:val="00E10D8A"/>
    <w:rsid w:val="00E10FB1"/>
    <w:rsid w:val="00E11087"/>
    <w:rsid w:val="00E116F4"/>
    <w:rsid w:val="00E11951"/>
    <w:rsid w:val="00E11AE8"/>
    <w:rsid w:val="00E1258F"/>
    <w:rsid w:val="00E13266"/>
    <w:rsid w:val="00E13317"/>
    <w:rsid w:val="00E13611"/>
    <w:rsid w:val="00E13B31"/>
    <w:rsid w:val="00E13BD5"/>
    <w:rsid w:val="00E13D92"/>
    <w:rsid w:val="00E13EAC"/>
    <w:rsid w:val="00E13EEE"/>
    <w:rsid w:val="00E14CA7"/>
    <w:rsid w:val="00E150C9"/>
    <w:rsid w:val="00E154F6"/>
    <w:rsid w:val="00E16492"/>
    <w:rsid w:val="00E16A57"/>
    <w:rsid w:val="00E170B4"/>
    <w:rsid w:val="00E172EF"/>
    <w:rsid w:val="00E20094"/>
    <w:rsid w:val="00E2047D"/>
    <w:rsid w:val="00E20819"/>
    <w:rsid w:val="00E20968"/>
    <w:rsid w:val="00E2117E"/>
    <w:rsid w:val="00E21530"/>
    <w:rsid w:val="00E21B55"/>
    <w:rsid w:val="00E21CED"/>
    <w:rsid w:val="00E221CD"/>
    <w:rsid w:val="00E22D9F"/>
    <w:rsid w:val="00E231CD"/>
    <w:rsid w:val="00E233F0"/>
    <w:rsid w:val="00E240EB"/>
    <w:rsid w:val="00E24321"/>
    <w:rsid w:val="00E2436B"/>
    <w:rsid w:val="00E2440D"/>
    <w:rsid w:val="00E24B82"/>
    <w:rsid w:val="00E24F9B"/>
    <w:rsid w:val="00E254AF"/>
    <w:rsid w:val="00E260F5"/>
    <w:rsid w:val="00E264B2"/>
    <w:rsid w:val="00E26D2E"/>
    <w:rsid w:val="00E2761F"/>
    <w:rsid w:val="00E279D5"/>
    <w:rsid w:val="00E27ED5"/>
    <w:rsid w:val="00E30CAA"/>
    <w:rsid w:val="00E317E0"/>
    <w:rsid w:val="00E31D61"/>
    <w:rsid w:val="00E324FA"/>
    <w:rsid w:val="00E325EB"/>
    <w:rsid w:val="00E32CE1"/>
    <w:rsid w:val="00E32F56"/>
    <w:rsid w:val="00E32FC9"/>
    <w:rsid w:val="00E33492"/>
    <w:rsid w:val="00E337D5"/>
    <w:rsid w:val="00E33AB2"/>
    <w:rsid w:val="00E33B9D"/>
    <w:rsid w:val="00E34D0F"/>
    <w:rsid w:val="00E35F51"/>
    <w:rsid w:val="00E365AC"/>
    <w:rsid w:val="00E366DA"/>
    <w:rsid w:val="00E367FD"/>
    <w:rsid w:val="00E36C71"/>
    <w:rsid w:val="00E36F9A"/>
    <w:rsid w:val="00E374A9"/>
    <w:rsid w:val="00E37561"/>
    <w:rsid w:val="00E37936"/>
    <w:rsid w:val="00E37CF0"/>
    <w:rsid w:val="00E4012C"/>
    <w:rsid w:val="00E4017D"/>
    <w:rsid w:val="00E4034E"/>
    <w:rsid w:val="00E409E7"/>
    <w:rsid w:val="00E4142C"/>
    <w:rsid w:val="00E41838"/>
    <w:rsid w:val="00E41B8A"/>
    <w:rsid w:val="00E42399"/>
    <w:rsid w:val="00E42636"/>
    <w:rsid w:val="00E434B9"/>
    <w:rsid w:val="00E43D19"/>
    <w:rsid w:val="00E43F6B"/>
    <w:rsid w:val="00E43F98"/>
    <w:rsid w:val="00E4416D"/>
    <w:rsid w:val="00E4420D"/>
    <w:rsid w:val="00E44564"/>
    <w:rsid w:val="00E4498A"/>
    <w:rsid w:val="00E44A9C"/>
    <w:rsid w:val="00E46030"/>
    <w:rsid w:val="00E463C9"/>
    <w:rsid w:val="00E47C76"/>
    <w:rsid w:val="00E47CBE"/>
    <w:rsid w:val="00E50733"/>
    <w:rsid w:val="00E50DFE"/>
    <w:rsid w:val="00E50F5C"/>
    <w:rsid w:val="00E5110A"/>
    <w:rsid w:val="00E518AA"/>
    <w:rsid w:val="00E51B64"/>
    <w:rsid w:val="00E52544"/>
    <w:rsid w:val="00E52F49"/>
    <w:rsid w:val="00E52F54"/>
    <w:rsid w:val="00E530C0"/>
    <w:rsid w:val="00E537DD"/>
    <w:rsid w:val="00E5422C"/>
    <w:rsid w:val="00E54855"/>
    <w:rsid w:val="00E548A3"/>
    <w:rsid w:val="00E54E11"/>
    <w:rsid w:val="00E55762"/>
    <w:rsid w:val="00E55926"/>
    <w:rsid w:val="00E55A90"/>
    <w:rsid w:val="00E55C67"/>
    <w:rsid w:val="00E55D6B"/>
    <w:rsid w:val="00E55DA2"/>
    <w:rsid w:val="00E55E7C"/>
    <w:rsid w:val="00E56F60"/>
    <w:rsid w:val="00E60447"/>
    <w:rsid w:val="00E604EB"/>
    <w:rsid w:val="00E60552"/>
    <w:rsid w:val="00E606EA"/>
    <w:rsid w:val="00E6124A"/>
    <w:rsid w:val="00E61970"/>
    <w:rsid w:val="00E6239C"/>
    <w:rsid w:val="00E63321"/>
    <w:rsid w:val="00E63456"/>
    <w:rsid w:val="00E63A8C"/>
    <w:rsid w:val="00E63CA0"/>
    <w:rsid w:val="00E64421"/>
    <w:rsid w:val="00E64AA5"/>
    <w:rsid w:val="00E64B86"/>
    <w:rsid w:val="00E65AA1"/>
    <w:rsid w:val="00E665BE"/>
    <w:rsid w:val="00E66E5D"/>
    <w:rsid w:val="00E67BFA"/>
    <w:rsid w:val="00E706D3"/>
    <w:rsid w:val="00E70A22"/>
    <w:rsid w:val="00E70B4D"/>
    <w:rsid w:val="00E70D5F"/>
    <w:rsid w:val="00E710AE"/>
    <w:rsid w:val="00E712D4"/>
    <w:rsid w:val="00E71C03"/>
    <w:rsid w:val="00E72602"/>
    <w:rsid w:val="00E7269D"/>
    <w:rsid w:val="00E727B2"/>
    <w:rsid w:val="00E727C3"/>
    <w:rsid w:val="00E72B6A"/>
    <w:rsid w:val="00E72BB3"/>
    <w:rsid w:val="00E72D2D"/>
    <w:rsid w:val="00E73C24"/>
    <w:rsid w:val="00E73E83"/>
    <w:rsid w:val="00E73F75"/>
    <w:rsid w:val="00E74433"/>
    <w:rsid w:val="00E74D70"/>
    <w:rsid w:val="00E75005"/>
    <w:rsid w:val="00E75D35"/>
    <w:rsid w:val="00E75E45"/>
    <w:rsid w:val="00E75F76"/>
    <w:rsid w:val="00E76D8B"/>
    <w:rsid w:val="00E77BF7"/>
    <w:rsid w:val="00E80626"/>
    <w:rsid w:val="00E80B80"/>
    <w:rsid w:val="00E80CE5"/>
    <w:rsid w:val="00E8128A"/>
    <w:rsid w:val="00E8145A"/>
    <w:rsid w:val="00E81605"/>
    <w:rsid w:val="00E81E0E"/>
    <w:rsid w:val="00E8216F"/>
    <w:rsid w:val="00E82234"/>
    <w:rsid w:val="00E822C5"/>
    <w:rsid w:val="00E83827"/>
    <w:rsid w:val="00E8383F"/>
    <w:rsid w:val="00E84021"/>
    <w:rsid w:val="00E8442D"/>
    <w:rsid w:val="00E85720"/>
    <w:rsid w:val="00E8622C"/>
    <w:rsid w:val="00E86704"/>
    <w:rsid w:val="00E86761"/>
    <w:rsid w:val="00E86A5F"/>
    <w:rsid w:val="00E8702C"/>
    <w:rsid w:val="00E87472"/>
    <w:rsid w:val="00E90189"/>
    <w:rsid w:val="00E90251"/>
    <w:rsid w:val="00E90E97"/>
    <w:rsid w:val="00E91460"/>
    <w:rsid w:val="00E91CB9"/>
    <w:rsid w:val="00E92B9F"/>
    <w:rsid w:val="00E92D48"/>
    <w:rsid w:val="00E93112"/>
    <w:rsid w:val="00E940FF"/>
    <w:rsid w:val="00E94204"/>
    <w:rsid w:val="00E94938"/>
    <w:rsid w:val="00E94D3A"/>
    <w:rsid w:val="00E94E10"/>
    <w:rsid w:val="00E94FF0"/>
    <w:rsid w:val="00E954F5"/>
    <w:rsid w:val="00E95665"/>
    <w:rsid w:val="00E95DD2"/>
    <w:rsid w:val="00E961FA"/>
    <w:rsid w:val="00E96285"/>
    <w:rsid w:val="00E96359"/>
    <w:rsid w:val="00E966E2"/>
    <w:rsid w:val="00E967B9"/>
    <w:rsid w:val="00E96D9A"/>
    <w:rsid w:val="00E9754B"/>
    <w:rsid w:val="00E978FB"/>
    <w:rsid w:val="00EA0042"/>
    <w:rsid w:val="00EA00DA"/>
    <w:rsid w:val="00EA01DE"/>
    <w:rsid w:val="00EA0354"/>
    <w:rsid w:val="00EA04B2"/>
    <w:rsid w:val="00EA072C"/>
    <w:rsid w:val="00EA0D80"/>
    <w:rsid w:val="00EA0E37"/>
    <w:rsid w:val="00EA17B5"/>
    <w:rsid w:val="00EA2ABC"/>
    <w:rsid w:val="00EA2FF8"/>
    <w:rsid w:val="00EA332B"/>
    <w:rsid w:val="00EA340D"/>
    <w:rsid w:val="00EA3682"/>
    <w:rsid w:val="00EA3DFE"/>
    <w:rsid w:val="00EA43DD"/>
    <w:rsid w:val="00EA49B1"/>
    <w:rsid w:val="00EA5476"/>
    <w:rsid w:val="00EA5A83"/>
    <w:rsid w:val="00EA628A"/>
    <w:rsid w:val="00EA6548"/>
    <w:rsid w:val="00EA6837"/>
    <w:rsid w:val="00EA6CAE"/>
    <w:rsid w:val="00EA6FB0"/>
    <w:rsid w:val="00EA715D"/>
    <w:rsid w:val="00EA7181"/>
    <w:rsid w:val="00EA76FC"/>
    <w:rsid w:val="00EA7D2D"/>
    <w:rsid w:val="00EA7DA1"/>
    <w:rsid w:val="00EA7F42"/>
    <w:rsid w:val="00EB00A2"/>
    <w:rsid w:val="00EB0319"/>
    <w:rsid w:val="00EB03D9"/>
    <w:rsid w:val="00EB097D"/>
    <w:rsid w:val="00EB0D35"/>
    <w:rsid w:val="00EB0F7C"/>
    <w:rsid w:val="00EB1309"/>
    <w:rsid w:val="00EB18A9"/>
    <w:rsid w:val="00EB289F"/>
    <w:rsid w:val="00EB2B99"/>
    <w:rsid w:val="00EB3E8E"/>
    <w:rsid w:val="00EB44D5"/>
    <w:rsid w:val="00EB45FD"/>
    <w:rsid w:val="00EB5038"/>
    <w:rsid w:val="00EB57D7"/>
    <w:rsid w:val="00EB5A59"/>
    <w:rsid w:val="00EB6210"/>
    <w:rsid w:val="00EB6B0B"/>
    <w:rsid w:val="00EB6B2A"/>
    <w:rsid w:val="00EB6C6B"/>
    <w:rsid w:val="00EB71C0"/>
    <w:rsid w:val="00EC0271"/>
    <w:rsid w:val="00EC0DAD"/>
    <w:rsid w:val="00EC154D"/>
    <w:rsid w:val="00EC15A0"/>
    <w:rsid w:val="00EC1DD0"/>
    <w:rsid w:val="00EC2B14"/>
    <w:rsid w:val="00EC3DF3"/>
    <w:rsid w:val="00EC3EA2"/>
    <w:rsid w:val="00EC47E9"/>
    <w:rsid w:val="00EC49EC"/>
    <w:rsid w:val="00EC4CD0"/>
    <w:rsid w:val="00EC517E"/>
    <w:rsid w:val="00EC57D9"/>
    <w:rsid w:val="00EC5D64"/>
    <w:rsid w:val="00EC5E57"/>
    <w:rsid w:val="00EC5F02"/>
    <w:rsid w:val="00EC6D5A"/>
    <w:rsid w:val="00EC70C1"/>
    <w:rsid w:val="00EC71B5"/>
    <w:rsid w:val="00ED1280"/>
    <w:rsid w:val="00ED15A9"/>
    <w:rsid w:val="00ED1AF9"/>
    <w:rsid w:val="00ED1D1B"/>
    <w:rsid w:val="00ED2B6A"/>
    <w:rsid w:val="00ED2C31"/>
    <w:rsid w:val="00ED2ECE"/>
    <w:rsid w:val="00ED3523"/>
    <w:rsid w:val="00ED3B38"/>
    <w:rsid w:val="00ED3D7C"/>
    <w:rsid w:val="00ED41B6"/>
    <w:rsid w:val="00ED429B"/>
    <w:rsid w:val="00ED4455"/>
    <w:rsid w:val="00ED4EA8"/>
    <w:rsid w:val="00ED503D"/>
    <w:rsid w:val="00ED6C28"/>
    <w:rsid w:val="00ED724F"/>
    <w:rsid w:val="00ED76FD"/>
    <w:rsid w:val="00EE001B"/>
    <w:rsid w:val="00EE05C2"/>
    <w:rsid w:val="00EE0D93"/>
    <w:rsid w:val="00EE27AC"/>
    <w:rsid w:val="00EE4695"/>
    <w:rsid w:val="00EE4742"/>
    <w:rsid w:val="00EE47C5"/>
    <w:rsid w:val="00EE4A50"/>
    <w:rsid w:val="00EE581E"/>
    <w:rsid w:val="00EE5B58"/>
    <w:rsid w:val="00EE5E9C"/>
    <w:rsid w:val="00EE61D4"/>
    <w:rsid w:val="00EE64D5"/>
    <w:rsid w:val="00EE653E"/>
    <w:rsid w:val="00EE7261"/>
    <w:rsid w:val="00EE7E7F"/>
    <w:rsid w:val="00EE7FFD"/>
    <w:rsid w:val="00EF0196"/>
    <w:rsid w:val="00EF0A20"/>
    <w:rsid w:val="00EF0C6B"/>
    <w:rsid w:val="00EF12A5"/>
    <w:rsid w:val="00EF1CF3"/>
    <w:rsid w:val="00EF261E"/>
    <w:rsid w:val="00EF3682"/>
    <w:rsid w:val="00EF396C"/>
    <w:rsid w:val="00EF4432"/>
    <w:rsid w:val="00EF4EF3"/>
    <w:rsid w:val="00EF4F98"/>
    <w:rsid w:val="00EF509D"/>
    <w:rsid w:val="00EF5402"/>
    <w:rsid w:val="00EF55CC"/>
    <w:rsid w:val="00EF570B"/>
    <w:rsid w:val="00EF5F23"/>
    <w:rsid w:val="00EF614A"/>
    <w:rsid w:val="00EF6151"/>
    <w:rsid w:val="00EF6427"/>
    <w:rsid w:val="00EF65CF"/>
    <w:rsid w:val="00EF6C41"/>
    <w:rsid w:val="00EF74F9"/>
    <w:rsid w:val="00EF76FC"/>
    <w:rsid w:val="00EF79AA"/>
    <w:rsid w:val="00EF7EBD"/>
    <w:rsid w:val="00F00439"/>
    <w:rsid w:val="00F005EB"/>
    <w:rsid w:val="00F0070A"/>
    <w:rsid w:val="00F00E7C"/>
    <w:rsid w:val="00F00EA5"/>
    <w:rsid w:val="00F00ED5"/>
    <w:rsid w:val="00F01459"/>
    <w:rsid w:val="00F018FB"/>
    <w:rsid w:val="00F01F23"/>
    <w:rsid w:val="00F02033"/>
    <w:rsid w:val="00F020F4"/>
    <w:rsid w:val="00F021C6"/>
    <w:rsid w:val="00F02461"/>
    <w:rsid w:val="00F02644"/>
    <w:rsid w:val="00F02FB4"/>
    <w:rsid w:val="00F033C8"/>
    <w:rsid w:val="00F034CF"/>
    <w:rsid w:val="00F03790"/>
    <w:rsid w:val="00F04475"/>
    <w:rsid w:val="00F04A38"/>
    <w:rsid w:val="00F05427"/>
    <w:rsid w:val="00F064DC"/>
    <w:rsid w:val="00F065C5"/>
    <w:rsid w:val="00F073F1"/>
    <w:rsid w:val="00F074F4"/>
    <w:rsid w:val="00F108A9"/>
    <w:rsid w:val="00F10BAF"/>
    <w:rsid w:val="00F110A0"/>
    <w:rsid w:val="00F111B8"/>
    <w:rsid w:val="00F1164E"/>
    <w:rsid w:val="00F11780"/>
    <w:rsid w:val="00F119F5"/>
    <w:rsid w:val="00F12019"/>
    <w:rsid w:val="00F122A9"/>
    <w:rsid w:val="00F12520"/>
    <w:rsid w:val="00F130F5"/>
    <w:rsid w:val="00F139E7"/>
    <w:rsid w:val="00F14EB8"/>
    <w:rsid w:val="00F15126"/>
    <w:rsid w:val="00F1516E"/>
    <w:rsid w:val="00F157EE"/>
    <w:rsid w:val="00F15E14"/>
    <w:rsid w:val="00F160EF"/>
    <w:rsid w:val="00F163A0"/>
    <w:rsid w:val="00F16DA7"/>
    <w:rsid w:val="00F175F6"/>
    <w:rsid w:val="00F177FD"/>
    <w:rsid w:val="00F17A80"/>
    <w:rsid w:val="00F201EB"/>
    <w:rsid w:val="00F2060B"/>
    <w:rsid w:val="00F2104B"/>
    <w:rsid w:val="00F2206A"/>
    <w:rsid w:val="00F232D4"/>
    <w:rsid w:val="00F23A7C"/>
    <w:rsid w:val="00F245A7"/>
    <w:rsid w:val="00F24A86"/>
    <w:rsid w:val="00F24B99"/>
    <w:rsid w:val="00F24EAA"/>
    <w:rsid w:val="00F24EC8"/>
    <w:rsid w:val="00F24F69"/>
    <w:rsid w:val="00F24FD5"/>
    <w:rsid w:val="00F2591B"/>
    <w:rsid w:val="00F25A03"/>
    <w:rsid w:val="00F26587"/>
    <w:rsid w:val="00F26C31"/>
    <w:rsid w:val="00F2716A"/>
    <w:rsid w:val="00F279BD"/>
    <w:rsid w:val="00F27A8A"/>
    <w:rsid w:val="00F27B7D"/>
    <w:rsid w:val="00F3034B"/>
    <w:rsid w:val="00F307B8"/>
    <w:rsid w:val="00F30F2C"/>
    <w:rsid w:val="00F31039"/>
    <w:rsid w:val="00F310CE"/>
    <w:rsid w:val="00F3150C"/>
    <w:rsid w:val="00F31525"/>
    <w:rsid w:val="00F316D5"/>
    <w:rsid w:val="00F324A6"/>
    <w:rsid w:val="00F3322E"/>
    <w:rsid w:val="00F33A33"/>
    <w:rsid w:val="00F33AA6"/>
    <w:rsid w:val="00F33E0A"/>
    <w:rsid w:val="00F3444E"/>
    <w:rsid w:val="00F34F64"/>
    <w:rsid w:val="00F351E7"/>
    <w:rsid w:val="00F355B1"/>
    <w:rsid w:val="00F3585C"/>
    <w:rsid w:val="00F365A2"/>
    <w:rsid w:val="00F375D4"/>
    <w:rsid w:val="00F375DD"/>
    <w:rsid w:val="00F4004D"/>
    <w:rsid w:val="00F401EC"/>
    <w:rsid w:val="00F40309"/>
    <w:rsid w:val="00F40499"/>
    <w:rsid w:val="00F406D7"/>
    <w:rsid w:val="00F40DDF"/>
    <w:rsid w:val="00F40FEA"/>
    <w:rsid w:val="00F412E1"/>
    <w:rsid w:val="00F41555"/>
    <w:rsid w:val="00F4191E"/>
    <w:rsid w:val="00F421C8"/>
    <w:rsid w:val="00F423F2"/>
    <w:rsid w:val="00F42536"/>
    <w:rsid w:val="00F425D6"/>
    <w:rsid w:val="00F426E2"/>
    <w:rsid w:val="00F42983"/>
    <w:rsid w:val="00F4323B"/>
    <w:rsid w:val="00F43A2A"/>
    <w:rsid w:val="00F43D4F"/>
    <w:rsid w:val="00F43E3F"/>
    <w:rsid w:val="00F44117"/>
    <w:rsid w:val="00F443A1"/>
    <w:rsid w:val="00F44B70"/>
    <w:rsid w:val="00F4507E"/>
    <w:rsid w:val="00F45464"/>
    <w:rsid w:val="00F45988"/>
    <w:rsid w:val="00F45A2C"/>
    <w:rsid w:val="00F46461"/>
    <w:rsid w:val="00F4664F"/>
    <w:rsid w:val="00F46738"/>
    <w:rsid w:val="00F46C4C"/>
    <w:rsid w:val="00F47793"/>
    <w:rsid w:val="00F47902"/>
    <w:rsid w:val="00F50211"/>
    <w:rsid w:val="00F51034"/>
    <w:rsid w:val="00F5170E"/>
    <w:rsid w:val="00F51C43"/>
    <w:rsid w:val="00F52022"/>
    <w:rsid w:val="00F524E7"/>
    <w:rsid w:val="00F5261D"/>
    <w:rsid w:val="00F5318C"/>
    <w:rsid w:val="00F54866"/>
    <w:rsid w:val="00F55BC5"/>
    <w:rsid w:val="00F55EB5"/>
    <w:rsid w:val="00F56396"/>
    <w:rsid w:val="00F56434"/>
    <w:rsid w:val="00F56F8C"/>
    <w:rsid w:val="00F57336"/>
    <w:rsid w:val="00F5742D"/>
    <w:rsid w:val="00F57484"/>
    <w:rsid w:val="00F574FC"/>
    <w:rsid w:val="00F5768B"/>
    <w:rsid w:val="00F57DB0"/>
    <w:rsid w:val="00F60478"/>
    <w:rsid w:val="00F60574"/>
    <w:rsid w:val="00F6070A"/>
    <w:rsid w:val="00F60D95"/>
    <w:rsid w:val="00F60FFF"/>
    <w:rsid w:val="00F619F6"/>
    <w:rsid w:val="00F6248E"/>
    <w:rsid w:val="00F63335"/>
    <w:rsid w:val="00F63377"/>
    <w:rsid w:val="00F6397F"/>
    <w:rsid w:val="00F649D3"/>
    <w:rsid w:val="00F65155"/>
    <w:rsid w:val="00F65209"/>
    <w:rsid w:val="00F65838"/>
    <w:rsid w:val="00F66137"/>
    <w:rsid w:val="00F6677B"/>
    <w:rsid w:val="00F66ABD"/>
    <w:rsid w:val="00F66C47"/>
    <w:rsid w:val="00F66D48"/>
    <w:rsid w:val="00F672DA"/>
    <w:rsid w:val="00F67C91"/>
    <w:rsid w:val="00F70E2D"/>
    <w:rsid w:val="00F714F1"/>
    <w:rsid w:val="00F7185C"/>
    <w:rsid w:val="00F71AB7"/>
    <w:rsid w:val="00F7243F"/>
    <w:rsid w:val="00F725D2"/>
    <w:rsid w:val="00F72CD7"/>
    <w:rsid w:val="00F72DF3"/>
    <w:rsid w:val="00F72F2D"/>
    <w:rsid w:val="00F734C9"/>
    <w:rsid w:val="00F73509"/>
    <w:rsid w:val="00F73A3B"/>
    <w:rsid w:val="00F73D9C"/>
    <w:rsid w:val="00F74A7D"/>
    <w:rsid w:val="00F74EC0"/>
    <w:rsid w:val="00F7519D"/>
    <w:rsid w:val="00F75635"/>
    <w:rsid w:val="00F7580D"/>
    <w:rsid w:val="00F76C47"/>
    <w:rsid w:val="00F7712A"/>
    <w:rsid w:val="00F7720E"/>
    <w:rsid w:val="00F77768"/>
    <w:rsid w:val="00F7778B"/>
    <w:rsid w:val="00F7795C"/>
    <w:rsid w:val="00F77D19"/>
    <w:rsid w:val="00F77D75"/>
    <w:rsid w:val="00F80525"/>
    <w:rsid w:val="00F80530"/>
    <w:rsid w:val="00F80AF1"/>
    <w:rsid w:val="00F80B39"/>
    <w:rsid w:val="00F80DAF"/>
    <w:rsid w:val="00F811A9"/>
    <w:rsid w:val="00F8162E"/>
    <w:rsid w:val="00F81915"/>
    <w:rsid w:val="00F819BE"/>
    <w:rsid w:val="00F820DC"/>
    <w:rsid w:val="00F83452"/>
    <w:rsid w:val="00F835A2"/>
    <w:rsid w:val="00F839CA"/>
    <w:rsid w:val="00F83AA3"/>
    <w:rsid w:val="00F8473D"/>
    <w:rsid w:val="00F84C21"/>
    <w:rsid w:val="00F8539D"/>
    <w:rsid w:val="00F85582"/>
    <w:rsid w:val="00F85B1C"/>
    <w:rsid w:val="00F85DC9"/>
    <w:rsid w:val="00F85E87"/>
    <w:rsid w:val="00F86964"/>
    <w:rsid w:val="00F8747C"/>
    <w:rsid w:val="00F90105"/>
    <w:rsid w:val="00F9084F"/>
    <w:rsid w:val="00F9173A"/>
    <w:rsid w:val="00F91AA8"/>
    <w:rsid w:val="00F925D2"/>
    <w:rsid w:val="00F93176"/>
    <w:rsid w:val="00F932DE"/>
    <w:rsid w:val="00F93350"/>
    <w:rsid w:val="00F93A5A"/>
    <w:rsid w:val="00F94C12"/>
    <w:rsid w:val="00F94DF1"/>
    <w:rsid w:val="00F95441"/>
    <w:rsid w:val="00F95600"/>
    <w:rsid w:val="00F9562A"/>
    <w:rsid w:val="00F96570"/>
    <w:rsid w:val="00F967D8"/>
    <w:rsid w:val="00F96A3B"/>
    <w:rsid w:val="00F97571"/>
    <w:rsid w:val="00F97DF9"/>
    <w:rsid w:val="00FA0133"/>
    <w:rsid w:val="00FA0170"/>
    <w:rsid w:val="00FA01D0"/>
    <w:rsid w:val="00FA0CC9"/>
    <w:rsid w:val="00FA282E"/>
    <w:rsid w:val="00FA3871"/>
    <w:rsid w:val="00FA3B73"/>
    <w:rsid w:val="00FA41CF"/>
    <w:rsid w:val="00FA49E5"/>
    <w:rsid w:val="00FA4D7E"/>
    <w:rsid w:val="00FA5963"/>
    <w:rsid w:val="00FA5D74"/>
    <w:rsid w:val="00FA5D88"/>
    <w:rsid w:val="00FA6B31"/>
    <w:rsid w:val="00FA6C6E"/>
    <w:rsid w:val="00FA6D6A"/>
    <w:rsid w:val="00FA7834"/>
    <w:rsid w:val="00FB0505"/>
    <w:rsid w:val="00FB0C3C"/>
    <w:rsid w:val="00FB11DE"/>
    <w:rsid w:val="00FB1890"/>
    <w:rsid w:val="00FB28D3"/>
    <w:rsid w:val="00FB2F08"/>
    <w:rsid w:val="00FB33F9"/>
    <w:rsid w:val="00FB3686"/>
    <w:rsid w:val="00FB3D4C"/>
    <w:rsid w:val="00FB4083"/>
    <w:rsid w:val="00FB4619"/>
    <w:rsid w:val="00FB46D0"/>
    <w:rsid w:val="00FB496C"/>
    <w:rsid w:val="00FB5477"/>
    <w:rsid w:val="00FB6B32"/>
    <w:rsid w:val="00FB6D78"/>
    <w:rsid w:val="00FB7897"/>
    <w:rsid w:val="00FB7E02"/>
    <w:rsid w:val="00FC035B"/>
    <w:rsid w:val="00FC0652"/>
    <w:rsid w:val="00FC09A5"/>
    <w:rsid w:val="00FC0A36"/>
    <w:rsid w:val="00FC0AF6"/>
    <w:rsid w:val="00FC0E1B"/>
    <w:rsid w:val="00FC0FDF"/>
    <w:rsid w:val="00FC1B34"/>
    <w:rsid w:val="00FC1C1B"/>
    <w:rsid w:val="00FC231C"/>
    <w:rsid w:val="00FC23D1"/>
    <w:rsid w:val="00FC2D28"/>
    <w:rsid w:val="00FC3D3E"/>
    <w:rsid w:val="00FC3ED9"/>
    <w:rsid w:val="00FC46B0"/>
    <w:rsid w:val="00FC4AFD"/>
    <w:rsid w:val="00FC505A"/>
    <w:rsid w:val="00FC520E"/>
    <w:rsid w:val="00FC63CA"/>
    <w:rsid w:val="00FC6552"/>
    <w:rsid w:val="00FC6879"/>
    <w:rsid w:val="00FC7B37"/>
    <w:rsid w:val="00FC7FF5"/>
    <w:rsid w:val="00FD0042"/>
    <w:rsid w:val="00FD0062"/>
    <w:rsid w:val="00FD0274"/>
    <w:rsid w:val="00FD0B04"/>
    <w:rsid w:val="00FD0DF2"/>
    <w:rsid w:val="00FD1662"/>
    <w:rsid w:val="00FD1A94"/>
    <w:rsid w:val="00FD1B49"/>
    <w:rsid w:val="00FD1E72"/>
    <w:rsid w:val="00FD1E9C"/>
    <w:rsid w:val="00FD2A05"/>
    <w:rsid w:val="00FD2BBE"/>
    <w:rsid w:val="00FD330B"/>
    <w:rsid w:val="00FD370D"/>
    <w:rsid w:val="00FD3915"/>
    <w:rsid w:val="00FD3C13"/>
    <w:rsid w:val="00FD486D"/>
    <w:rsid w:val="00FD592E"/>
    <w:rsid w:val="00FD5947"/>
    <w:rsid w:val="00FD5F65"/>
    <w:rsid w:val="00FD6492"/>
    <w:rsid w:val="00FD6B38"/>
    <w:rsid w:val="00FD72C6"/>
    <w:rsid w:val="00FD7656"/>
    <w:rsid w:val="00FD7A13"/>
    <w:rsid w:val="00FE0A23"/>
    <w:rsid w:val="00FE0AD4"/>
    <w:rsid w:val="00FE1A3D"/>
    <w:rsid w:val="00FE1C83"/>
    <w:rsid w:val="00FE1F32"/>
    <w:rsid w:val="00FE20AF"/>
    <w:rsid w:val="00FE2593"/>
    <w:rsid w:val="00FE2BDB"/>
    <w:rsid w:val="00FE2F2C"/>
    <w:rsid w:val="00FE4BE2"/>
    <w:rsid w:val="00FE4DEF"/>
    <w:rsid w:val="00FE517E"/>
    <w:rsid w:val="00FE542F"/>
    <w:rsid w:val="00FE5544"/>
    <w:rsid w:val="00FE5703"/>
    <w:rsid w:val="00FE59D6"/>
    <w:rsid w:val="00FE6872"/>
    <w:rsid w:val="00FE6CA6"/>
    <w:rsid w:val="00FE7A93"/>
    <w:rsid w:val="00FE7B8B"/>
    <w:rsid w:val="00FE7F93"/>
    <w:rsid w:val="00FF0235"/>
    <w:rsid w:val="00FF0337"/>
    <w:rsid w:val="00FF0934"/>
    <w:rsid w:val="00FF0E20"/>
    <w:rsid w:val="00FF10AC"/>
    <w:rsid w:val="00FF11C0"/>
    <w:rsid w:val="00FF1388"/>
    <w:rsid w:val="00FF19F7"/>
    <w:rsid w:val="00FF2EA7"/>
    <w:rsid w:val="00FF33BD"/>
    <w:rsid w:val="00FF36E4"/>
    <w:rsid w:val="00FF4140"/>
    <w:rsid w:val="00FF4557"/>
    <w:rsid w:val="00FF4663"/>
    <w:rsid w:val="00FF4C04"/>
    <w:rsid w:val="00FF4C2F"/>
    <w:rsid w:val="00FF5461"/>
    <w:rsid w:val="00FF5914"/>
    <w:rsid w:val="00FF599E"/>
    <w:rsid w:val="00FF5B16"/>
    <w:rsid w:val="00FF6601"/>
    <w:rsid w:val="00FF785A"/>
    <w:rsid w:val="00FF7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1507D"/>
  <w15:docId w15:val="{07C3DB2E-1BEA-4013-98C8-29C98222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38"/>
    <w:rPr>
      <w:rFonts w:eastAsia="Times New Roman"/>
      <w:sz w:val="24"/>
      <w:szCs w:val="24"/>
    </w:rPr>
  </w:style>
  <w:style w:type="paragraph" w:styleId="1">
    <w:name w:val="heading 1"/>
    <w:basedOn w:val="a"/>
    <w:next w:val="a"/>
    <w:link w:val="10"/>
    <w:uiPriority w:val="99"/>
    <w:qFormat/>
    <w:rsid w:val="005C69B5"/>
    <w:pPr>
      <w:keepNext/>
      <w:spacing w:before="240" w:after="60"/>
      <w:outlineLvl w:val="0"/>
    </w:pPr>
    <w:rPr>
      <w:rFonts w:ascii="Arial" w:eastAsia="Calibri" w:hAnsi="Arial"/>
      <w:b/>
      <w:bCs/>
      <w:kern w:val="32"/>
      <w:sz w:val="32"/>
      <w:szCs w:val="32"/>
    </w:rPr>
  </w:style>
  <w:style w:type="paragraph" w:styleId="3">
    <w:name w:val="heading 3"/>
    <w:basedOn w:val="a"/>
    <w:next w:val="a"/>
    <w:link w:val="30"/>
    <w:uiPriority w:val="9"/>
    <w:qFormat/>
    <w:rsid w:val="005C69B5"/>
    <w:pPr>
      <w:keepNext/>
      <w:spacing w:before="240" w:after="60"/>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69B5"/>
    <w:rPr>
      <w:rFonts w:ascii="Arial" w:hAnsi="Arial" w:cs="Arial"/>
      <w:b/>
      <w:bCs/>
      <w:kern w:val="32"/>
      <w:sz w:val="32"/>
      <w:szCs w:val="32"/>
      <w:lang w:val="ru-RU" w:eastAsia="ru-RU"/>
    </w:rPr>
  </w:style>
  <w:style w:type="character" w:customStyle="1" w:styleId="30">
    <w:name w:val="Заголовок 3 Знак"/>
    <w:link w:val="3"/>
    <w:uiPriority w:val="9"/>
    <w:locked/>
    <w:rsid w:val="005C69B5"/>
    <w:rPr>
      <w:rFonts w:ascii="Cambria" w:hAnsi="Cambria" w:cs="Times New Roman"/>
      <w:b/>
      <w:bCs/>
      <w:sz w:val="26"/>
      <w:szCs w:val="26"/>
      <w:lang w:val="ru-RU" w:eastAsia="ru-RU"/>
    </w:rPr>
  </w:style>
  <w:style w:type="paragraph" w:styleId="2">
    <w:name w:val="Body Text 2"/>
    <w:basedOn w:val="a"/>
    <w:link w:val="20"/>
    <w:uiPriority w:val="99"/>
    <w:rsid w:val="005C69B5"/>
    <w:pPr>
      <w:jc w:val="both"/>
    </w:pPr>
    <w:rPr>
      <w:rFonts w:ascii="KZ Times New Roman" w:eastAsia="Calibri" w:hAnsi="KZ Times New Roman"/>
      <w:b/>
    </w:rPr>
  </w:style>
  <w:style w:type="character" w:customStyle="1" w:styleId="20">
    <w:name w:val="Основной текст 2 Знак"/>
    <w:link w:val="2"/>
    <w:uiPriority w:val="99"/>
    <w:locked/>
    <w:rsid w:val="005C69B5"/>
    <w:rPr>
      <w:rFonts w:ascii="KZ Times New Roman" w:hAnsi="KZ Times New Roman" w:cs="Times New Roman"/>
      <w:b/>
      <w:sz w:val="24"/>
      <w:szCs w:val="24"/>
      <w:lang w:eastAsia="ru-RU"/>
    </w:rPr>
  </w:style>
  <w:style w:type="character" w:customStyle="1" w:styleId="s1">
    <w:name w:val="s1"/>
    <w:rsid w:val="005C69B5"/>
    <w:rPr>
      <w:rFonts w:ascii="Times New Roman" w:hAnsi="Times New Roman" w:cs="Times New Roman"/>
      <w:b/>
      <w:bCs/>
      <w:color w:val="000000"/>
      <w:sz w:val="28"/>
      <w:szCs w:val="28"/>
      <w:u w:val="none"/>
      <w:effect w:val="none"/>
    </w:rPr>
  </w:style>
  <w:style w:type="paragraph" w:styleId="a3">
    <w:name w:val="footer"/>
    <w:basedOn w:val="a"/>
    <w:link w:val="a4"/>
    <w:uiPriority w:val="99"/>
    <w:rsid w:val="005C69B5"/>
    <w:pPr>
      <w:tabs>
        <w:tab w:val="center" w:pos="4677"/>
        <w:tab w:val="right" w:pos="9355"/>
      </w:tabs>
    </w:pPr>
  </w:style>
  <w:style w:type="character" w:customStyle="1" w:styleId="a4">
    <w:name w:val="Нижний колонтитул Знак"/>
    <w:link w:val="a3"/>
    <w:uiPriority w:val="99"/>
    <w:locked/>
    <w:rsid w:val="005C69B5"/>
    <w:rPr>
      <w:rFonts w:eastAsia="Times New Roman" w:cs="Times New Roman"/>
      <w:sz w:val="24"/>
      <w:szCs w:val="24"/>
      <w:lang w:val="ru-RU" w:eastAsia="ru-RU"/>
    </w:rPr>
  </w:style>
  <w:style w:type="character" w:styleId="a5">
    <w:name w:val="page number"/>
    <w:uiPriority w:val="99"/>
    <w:rsid w:val="005C69B5"/>
    <w:rPr>
      <w:rFonts w:cs="Times New Roman"/>
    </w:rPr>
  </w:style>
  <w:style w:type="character" w:customStyle="1" w:styleId="s0">
    <w:name w:val="s0"/>
    <w:rsid w:val="005C69B5"/>
    <w:rPr>
      <w:rFonts w:ascii="Times New Roman" w:hAnsi="Times New Roman"/>
      <w:color w:val="000000"/>
      <w:sz w:val="40"/>
      <w:u w:val="none"/>
      <w:effect w:val="none"/>
    </w:rPr>
  </w:style>
  <w:style w:type="character" w:styleId="a6">
    <w:name w:val="Hyperlink"/>
    <w:uiPriority w:val="99"/>
    <w:rsid w:val="005C69B5"/>
    <w:rPr>
      <w:rFonts w:ascii="Times New Roman" w:hAnsi="Times New Roman" w:cs="Times New Roman"/>
      <w:b/>
      <w:color w:val="000080"/>
      <w:sz w:val="24"/>
      <w:u w:val="single"/>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5C69B5"/>
    <w:pPr>
      <w:spacing w:before="100" w:beforeAutospacing="1" w:after="100" w:afterAutospacing="1"/>
    </w:pPr>
    <w:rPr>
      <w:szCs w:val="20"/>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qFormat/>
    <w:locked/>
    <w:rsid w:val="005C69B5"/>
    <w:rPr>
      <w:rFonts w:eastAsia="Times New Roman"/>
      <w:sz w:val="24"/>
      <w:lang w:val="ru-RU" w:eastAsia="ru-RU"/>
    </w:rPr>
  </w:style>
  <w:style w:type="paragraph" w:customStyle="1" w:styleId="consnormal">
    <w:name w:val="consnormal"/>
    <w:basedOn w:val="a"/>
    <w:uiPriority w:val="99"/>
    <w:rsid w:val="005C69B5"/>
    <w:pPr>
      <w:ind w:firstLine="720"/>
    </w:pPr>
    <w:rPr>
      <w:rFonts w:eastAsia="Calibri"/>
      <w:sz w:val="20"/>
      <w:szCs w:val="20"/>
    </w:rPr>
  </w:style>
  <w:style w:type="character" w:styleId="a9">
    <w:name w:val="Strong"/>
    <w:uiPriority w:val="22"/>
    <w:qFormat/>
    <w:rsid w:val="005C69B5"/>
    <w:rPr>
      <w:rFonts w:cs="Times New Roman"/>
      <w:b/>
    </w:rPr>
  </w:style>
  <w:style w:type="paragraph" w:customStyle="1" w:styleId="11">
    <w:name w:val="нумерация1"/>
    <w:basedOn w:val="a"/>
    <w:uiPriority w:val="99"/>
    <w:rsid w:val="005C69B5"/>
    <w:pPr>
      <w:spacing w:line="360" w:lineRule="auto"/>
      <w:ind w:firstLine="709"/>
      <w:contextualSpacing/>
      <w:jc w:val="both"/>
    </w:pPr>
    <w:rPr>
      <w:rFonts w:eastAsia="Calibri"/>
      <w:sz w:val="28"/>
      <w:szCs w:val="28"/>
      <w:lang w:eastAsia="en-US"/>
    </w:rPr>
  </w:style>
  <w:style w:type="character" w:customStyle="1" w:styleId="aa">
    <w:name w:val="Текст выноски Знак"/>
    <w:link w:val="ab"/>
    <w:uiPriority w:val="99"/>
    <w:semiHidden/>
    <w:locked/>
    <w:rsid w:val="005C69B5"/>
    <w:rPr>
      <w:rFonts w:ascii="Tahoma" w:hAnsi="Tahoma" w:cs="Tahoma"/>
      <w:sz w:val="16"/>
      <w:szCs w:val="16"/>
      <w:lang w:val="ru-RU" w:eastAsia="ru-RU"/>
    </w:rPr>
  </w:style>
  <w:style w:type="paragraph" w:styleId="ab">
    <w:name w:val="Balloon Text"/>
    <w:basedOn w:val="a"/>
    <w:link w:val="aa"/>
    <w:uiPriority w:val="99"/>
    <w:semiHidden/>
    <w:rsid w:val="005C69B5"/>
    <w:rPr>
      <w:rFonts w:ascii="Tahoma" w:eastAsia="Calibri" w:hAnsi="Tahoma"/>
      <w:sz w:val="16"/>
      <w:szCs w:val="16"/>
    </w:rPr>
  </w:style>
  <w:style w:type="character" w:customStyle="1" w:styleId="BalloonTextChar1">
    <w:name w:val="Balloon Text Char1"/>
    <w:uiPriority w:val="99"/>
    <w:semiHidden/>
    <w:rsid w:val="00532439"/>
    <w:rPr>
      <w:rFonts w:eastAsia="Times New Roman"/>
      <w:sz w:val="0"/>
      <w:szCs w:val="0"/>
    </w:rPr>
  </w:style>
  <w:style w:type="character" w:customStyle="1" w:styleId="s00">
    <w:name w:val="s00"/>
    <w:uiPriority w:val="99"/>
    <w:rsid w:val="005C69B5"/>
    <w:rPr>
      <w:rFonts w:ascii="Times New Roman" w:hAnsi="Times New Roman"/>
      <w:color w:val="000000"/>
    </w:rPr>
  </w:style>
  <w:style w:type="paragraph" w:customStyle="1" w:styleId="12">
    <w:name w:val="Обычный1"/>
    <w:uiPriority w:val="99"/>
    <w:rsid w:val="005C69B5"/>
    <w:pPr>
      <w:widowControl w:val="0"/>
      <w:spacing w:after="200" w:line="276" w:lineRule="auto"/>
    </w:pPr>
    <w:rPr>
      <w:rFonts w:ascii="Calibri" w:hAnsi="Calibri" w:cs="Calibri"/>
      <w:color w:val="000000"/>
      <w:sz w:val="22"/>
      <w:szCs w:val="22"/>
    </w:rPr>
  </w:style>
  <w:style w:type="character" w:customStyle="1" w:styleId="apple-converted-space">
    <w:name w:val="apple-converted-space"/>
    <w:rsid w:val="005C69B5"/>
  </w:style>
  <w:style w:type="paragraph" w:styleId="ac">
    <w:name w:val="Body Text"/>
    <w:aliases w:val="gl"/>
    <w:basedOn w:val="a"/>
    <w:link w:val="ad"/>
    <w:rsid w:val="005C69B5"/>
    <w:pPr>
      <w:jc w:val="center"/>
    </w:pPr>
    <w:rPr>
      <w:rFonts w:ascii="KZ Times New Roman" w:hAnsi="KZ Times New Roman"/>
      <w:sz w:val="20"/>
      <w:szCs w:val="20"/>
    </w:rPr>
  </w:style>
  <w:style w:type="character" w:customStyle="1" w:styleId="ad">
    <w:name w:val="Основной текст Знак"/>
    <w:aliases w:val="gl Знак"/>
    <w:link w:val="ac"/>
    <w:uiPriority w:val="99"/>
    <w:locked/>
    <w:rsid w:val="005C69B5"/>
    <w:rPr>
      <w:rFonts w:ascii="KZ Times New Roman" w:eastAsia="Times New Roman" w:hAnsi="KZ Times New Roman" w:cs="Times New Roman"/>
      <w:sz w:val="20"/>
      <w:szCs w:val="20"/>
      <w:lang w:eastAsia="ru-RU"/>
    </w:rPr>
  </w:style>
  <w:style w:type="paragraph" w:styleId="ae">
    <w:name w:val="No Spacing"/>
    <w:aliases w:val="Обя,мелкий,Без интервала1,норма,No Spacing,Айгерим,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
    <w:link w:val="af"/>
    <w:uiPriority w:val="1"/>
    <w:qFormat/>
    <w:rsid w:val="005C69B5"/>
    <w:rPr>
      <w:sz w:val="28"/>
      <w:szCs w:val="22"/>
      <w:lang w:eastAsia="en-US"/>
    </w:rPr>
  </w:style>
  <w:style w:type="character" w:customStyle="1" w:styleId="status1">
    <w:name w:val="status1"/>
    <w:uiPriority w:val="99"/>
    <w:rsid w:val="005C69B5"/>
    <w:rPr>
      <w:rFonts w:cs="Times New Roman"/>
      <w:vanish/>
      <w:sz w:val="19"/>
      <w:szCs w:val="19"/>
      <w:shd w:val="clear" w:color="auto" w:fill="DDDDDD"/>
    </w:rPr>
  </w:style>
  <w:style w:type="character" w:customStyle="1" w:styleId="note2">
    <w:name w:val="note2"/>
    <w:uiPriority w:val="99"/>
    <w:rsid w:val="005C69B5"/>
    <w:rPr>
      <w:rFonts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5C69B5"/>
    <w:pPr>
      <w:ind w:left="720"/>
      <w:contextualSpacing/>
    </w:pPr>
    <w:rPr>
      <w:rFonts w:ascii="Calibri" w:eastAsia="Calibri" w:hAnsi="Calibri"/>
    </w:rPr>
  </w:style>
  <w:style w:type="paragraph" w:styleId="af2">
    <w:name w:val="Title"/>
    <w:basedOn w:val="a"/>
    <w:link w:val="af3"/>
    <w:uiPriority w:val="10"/>
    <w:qFormat/>
    <w:rsid w:val="005C69B5"/>
    <w:pPr>
      <w:jc w:val="center"/>
    </w:pPr>
    <w:rPr>
      <w:sz w:val="20"/>
      <w:szCs w:val="20"/>
    </w:rPr>
  </w:style>
  <w:style w:type="character" w:customStyle="1" w:styleId="af3">
    <w:name w:val="Заголовок Знак"/>
    <w:link w:val="af2"/>
    <w:uiPriority w:val="10"/>
    <w:locked/>
    <w:rsid w:val="005C69B5"/>
    <w:rPr>
      <w:rFonts w:eastAsia="Times New Roman" w:cs="Times New Roman"/>
      <w:sz w:val="20"/>
      <w:szCs w:val="20"/>
      <w:lang w:val="ru-RU" w:eastAsia="ru-RU"/>
    </w:rPr>
  </w:style>
  <w:style w:type="character" w:customStyle="1" w:styleId="normal-h">
    <w:name w:val="normal-h"/>
    <w:rsid w:val="005C69B5"/>
    <w:rPr>
      <w:rFonts w:cs="Times New Roman"/>
    </w:rPr>
  </w:style>
  <w:style w:type="character" w:customStyle="1" w:styleId="note">
    <w:name w:val="note"/>
    <w:rsid w:val="005C69B5"/>
    <w:rPr>
      <w:rFonts w:cs="Times New Roman"/>
    </w:rPr>
  </w:style>
  <w:style w:type="paragraph" w:styleId="31">
    <w:name w:val="Body Text 3"/>
    <w:basedOn w:val="a"/>
    <w:link w:val="32"/>
    <w:uiPriority w:val="99"/>
    <w:rsid w:val="005C69B5"/>
    <w:pPr>
      <w:spacing w:after="120"/>
    </w:pPr>
    <w:rPr>
      <w:sz w:val="16"/>
      <w:szCs w:val="16"/>
    </w:rPr>
  </w:style>
  <w:style w:type="character" w:customStyle="1" w:styleId="32">
    <w:name w:val="Основной текст 3 Знак"/>
    <w:link w:val="31"/>
    <w:uiPriority w:val="99"/>
    <w:locked/>
    <w:rsid w:val="005C69B5"/>
    <w:rPr>
      <w:rFonts w:eastAsia="Times New Roman" w:cs="Times New Roman"/>
      <w:sz w:val="16"/>
      <w:szCs w:val="16"/>
      <w:lang w:val="ru-RU" w:eastAsia="ru-RU"/>
    </w:rPr>
  </w:style>
  <w:style w:type="paragraph" w:customStyle="1" w:styleId="j11">
    <w:name w:val="j11"/>
    <w:basedOn w:val="a"/>
    <w:rsid w:val="005C69B5"/>
    <w:pPr>
      <w:textAlignment w:val="baseline"/>
    </w:pPr>
    <w:rPr>
      <w:rFonts w:ascii="inherit" w:hAnsi="inherit"/>
    </w:rPr>
  </w:style>
  <w:style w:type="paragraph" w:customStyle="1" w:styleId="j18">
    <w:name w:val="j18"/>
    <w:basedOn w:val="a"/>
    <w:rsid w:val="005C69B5"/>
    <w:pPr>
      <w:spacing w:before="100" w:beforeAutospacing="1" w:after="100" w:afterAutospacing="1"/>
    </w:pPr>
  </w:style>
  <w:style w:type="character" w:customStyle="1" w:styleId="af4">
    <w:name w:val="Основной текст_"/>
    <w:link w:val="13"/>
    <w:uiPriority w:val="99"/>
    <w:locked/>
    <w:rsid w:val="005C69B5"/>
    <w:rPr>
      <w:rFonts w:cs="Times New Roman"/>
      <w:sz w:val="27"/>
      <w:szCs w:val="27"/>
      <w:shd w:val="clear" w:color="auto" w:fill="FFFFFF"/>
    </w:rPr>
  </w:style>
  <w:style w:type="paragraph" w:customStyle="1" w:styleId="13">
    <w:name w:val="Основной текст1"/>
    <w:basedOn w:val="a"/>
    <w:link w:val="af4"/>
    <w:uiPriority w:val="99"/>
    <w:rsid w:val="005C69B5"/>
    <w:pPr>
      <w:widowControl w:val="0"/>
      <w:shd w:val="clear" w:color="auto" w:fill="FFFFFF"/>
      <w:spacing w:before="240" w:line="322" w:lineRule="exact"/>
      <w:jc w:val="both"/>
    </w:pPr>
    <w:rPr>
      <w:rFonts w:eastAsia="Calibri"/>
      <w:sz w:val="27"/>
      <w:szCs w:val="27"/>
    </w:rPr>
  </w:style>
  <w:style w:type="character" w:customStyle="1" w:styleId="w">
    <w:name w:val="w"/>
    <w:uiPriority w:val="99"/>
    <w:rsid w:val="005C69B5"/>
    <w:rPr>
      <w:rFonts w:cs="Times New Roman"/>
    </w:rPr>
  </w:style>
  <w:style w:type="paragraph" w:styleId="af5">
    <w:name w:val="header"/>
    <w:basedOn w:val="a"/>
    <w:link w:val="af6"/>
    <w:uiPriority w:val="99"/>
    <w:rsid w:val="005C69B5"/>
    <w:pPr>
      <w:tabs>
        <w:tab w:val="center" w:pos="4677"/>
        <w:tab w:val="right" w:pos="9355"/>
      </w:tabs>
    </w:pPr>
  </w:style>
  <w:style w:type="character" w:customStyle="1" w:styleId="af6">
    <w:name w:val="Верхний колонтитул Знак"/>
    <w:link w:val="af5"/>
    <w:uiPriority w:val="99"/>
    <w:locked/>
    <w:rsid w:val="005C69B5"/>
    <w:rPr>
      <w:rFonts w:eastAsia="Times New Roman" w:cs="Times New Roman"/>
      <w:sz w:val="24"/>
      <w:szCs w:val="24"/>
      <w:lang w:val="ru-RU" w:eastAsia="ru-RU"/>
    </w:rPr>
  </w:style>
  <w:style w:type="character" w:customStyle="1" w:styleId="af">
    <w:name w:val="Без интервала Знак"/>
    <w:aliases w:val="Обя Знак,мелкий Знак,Без интервала1 Знак,норма Знак,No Spacing Знак,Айгерим Знак,мой рабочий Знак,свой Знак,Без интервала11 Знак,Без интеБез интервала Знак,No Spacing1 Знак,14 TNR Знак,МОЙ СТИЛЬ Знак,Елжан Знак,исполнитель Знак,А Знак"/>
    <w:link w:val="ae"/>
    <w:uiPriority w:val="1"/>
    <w:qFormat/>
    <w:locked/>
    <w:rsid w:val="009F21F2"/>
    <w:rPr>
      <w:sz w:val="28"/>
      <w:szCs w:val="22"/>
      <w:lang w:eastAsia="en-US" w:bidi="ar-SA"/>
    </w:rPr>
  </w:style>
  <w:style w:type="paragraph" w:customStyle="1" w:styleId="j17">
    <w:name w:val="j17"/>
    <w:basedOn w:val="a"/>
    <w:rsid w:val="00677C37"/>
    <w:pPr>
      <w:spacing w:before="100" w:beforeAutospacing="1" w:after="100" w:afterAutospacing="1"/>
    </w:pPr>
  </w:style>
  <w:style w:type="paragraph" w:customStyle="1" w:styleId="j112">
    <w:name w:val="j112"/>
    <w:basedOn w:val="a"/>
    <w:rsid w:val="00CA0B5C"/>
    <w:pPr>
      <w:spacing w:before="100" w:beforeAutospacing="1" w:after="100" w:afterAutospacing="1"/>
    </w:pPr>
  </w:style>
  <w:style w:type="paragraph" w:customStyle="1" w:styleId="j14">
    <w:name w:val="j14"/>
    <w:basedOn w:val="a"/>
    <w:rsid w:val="003C0D61"/>
    <w:pPr>
      <w:spacing w:before="100" w:beforeAutospacing="1" w:after="100" w:afterAutospacing="1"/>
    </w:pPr>
  </w:style>
  <w:style w:type="paragraph" w:customStyle="1" w:styleId="14">
    <w:name w:val="Абзац списка1"/>
    <w:basedOn w:val="a"/>
    <w:uiPriority w:val="34"/>
    <w:qFormat/>
    <w:rsid w:val="00EB03D9"/>
    <w:pPr>
      <w:spacing w:before="100" w:beforeAutospacing="1" w:after="100" w:afterAutospacing="1"/>
    </w:pPr>
  </w:style>
  <w:style w:type="paragraph" w:customStyle="1" w:styleId="j19">
    <w:name w:val="j19"/>
    <w:basedOn w:val="a"/>
    <w:rsid w:val="006E1A3A"/>
    <w:pPr>
      <w:spacing w:before="100" w:beforeAutospacing="1" w:after="100" w:afterAutospacing="1"/>
    </w:pPr>
  </w:style>
  <w:style w:type="character" w:customStyle="1" w:styleId="21">
    <w:name w:val="Основной текст (2) + Не полужирный"/>
    <w:basedOn w:val="a0"/>
    <w:rsid w:val="00C6262B"/>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15">
    <w:name w:val="Стиль1"/>
    <w:basedOn w:val="a"/>
    <w:link w:val="16"/>
    <w:qFormat/>
    <w:rsid w:val="002F2148"/>
    <w:pPr>
      <w:jc w:val="both"/>
    </w:pPr>
    <w:rPr>
      <w:rFonts w:eastAsiaTheme="minorEastAsia"/>
      <w:bCs/>
      <w:color w:val="000000"/>
      <w:sz w:val="28"/>
      <w:szCs w:val="28"/>
      <w:lang w:val="kk-KZ"/>
    </w:rPr>
  </w:style>
  <w:style w:type="character" w:customStyle="1" w:styleId="16">
    <w:name w:val="Стиль1 Знак"/>
    <w:basedOn w:val="a0"/>
    <w:link w:val="15"/>
    <w:rsid w:val="002F2148"/>
    <w:rPr>
      <w:rFonts w:eastAsiaTheme="minorEastAsia"/>
      <w:bCs/>
      <w:color w:val="000000"/>
      <w:sz w:val="28"/>
      <w:szCs w:val="28"/>
      <w:lang w:val="kk-KZ"/>
    </w:rPr>
  </w:style>
  <w:style w:type="paragraph" w:customStyle="1" w:styleId="j15">
    <w:name w:val="j15"/>
    <w:basedOn w:val="a"/>
    <w:rsid w:val="006D714A"/>
    <w:pPr>
      <w:spacing w:before="100" w:beforeAutospacing="1" w:after="100" w:afterAutospacing="1"/>
    </w:pPr>
  </w:style>
  <w:style w:type="paragraph" w:customStyle="1" w:styleId="j16">
    <w:name w:val="j16"/>
    <w:basedOn w:val="a"/>
    <w:rsid w:val="00E72B6A"/>
    <w:pPr>
      <w:spacing w:before="100" w:beforeAutospacing="1" w:after="100" w:afterAutospacing="1"/>
    </w:pPr>
  </w:style>
  <w:style w:type="paragraph" w:customStyle="1" w:styleId="j110">
    <w:name w:val="j110"/>
    <w:basedOn w:val="a"/>
    <w:rsid w:val="00495F4C"/>
    <w:pPr>
      <w:spacing w:before="100" w:beforeAutospacing="1" w:after="100" w:afterAutospacing="1"/>
    </w:pPr>
  </w:style>
  <w:style w:type="paragraph" w:customStyle="1" w:styleId="j13">
    <w:name w:val="j13"/>
    <w:basedOn w:val="a"/>
    <w:rsid w:val="00495F4C"/>
    <w:pPr>
      <w:spacing w:before="100" w:beforeAutospacing="1" w:after="100" w:afterAutospacing="1"/>
    </w:pPr>
  </w:style>
  <w:style w:type="character" w:customStyle="1" w:styleId="s2">
    <w:name w:val="s2"/>
    <w:basedOn w:val="a0"/>
    <w:rsid w:val="002155B4"/>
  </w:style>
  <w:style w:type="character" w:styleId="af7">
    <w:name w:val="annotation reference"/>
    <w:basedOn w:val="a0"/>
    <w:uiPriority w:val="99"/>
    <w:semiHidden/>
    <w:unhideWhenUsed/>
    <w:rsid w:val="00753195"/>
    <w:rPr>
      <w:sz w:val="16"/>
      <w:szCs w:val="16"/>
    </w:rPr>
  </w:style>
  <w:style w:type="paragraph" w:styleId="af8">
    <w:name w:val="annotation text"/>
    <w:basedOn w:val="a"/>
    <w:link w:val="af9"/>
    <w:uiPriority w:val="99"/>
    <w:semiHidden/>
    <w:unhideWhenUsed/>
    <w:rsid w:val="00753195"/>
    <w:rPr>
      <w:sz w:val="20"/>
      <w:szCs w:val="20"/>
    </w:rPr>
  </w:style>
  <w:style w:type="character" w:customStyle="1" w:styleId="af9">
    <w:name w:val="Текст примечания Знак"/>
    <w:basedOn w:val="a0"/>
    <w:link w:val="af8"/>
    <w:uiPriority w:val="99"/>
    <w:semiHidden/>
    <w:rsid w:val="00753195"/>
    <w:rPr>
      <w:rFonts w:eastAsia="Times New Roman"/>
    </w:rPr>
  </w:style>
  <w:style w:type="paragraph" w:styleId="afa">
    <w:name w:val="annotation subject"/>
    <w:basedOn w:val="af8"/>
    <w:next w:val="af8"/>
    <w:link w:val="afb"/>
    <w:uiPriority w:val="99"/>
    <w:semiHidden/>
    <w:unhideWhenUsed/>
    <w:rsid w:val="00753195"/>
    <w:rPr>
      <w:b/>
      <w:bCs/>
    </w:rPr>
  </w:style>
  <w:style w:type="character" w:customStyle="1" w:styleId="afb">
    <w:name w:val="Тема примечания Знак"/>
    <w:basedOn w:val="af9"/>
    <w:link w:val="afa"/>
    <w:uiPriority w:val="99"/>
    <w:semiHidden/>
    <w:rsid w:val="00753195"/>
    <w:rPr>
      <w:rFonts w:eastAsia="Times New Roman"/>
      <w:b/>
      <w:bCs/>
    </w:rPr>
  </w:style>
  <w:style w:type="table" w:styleId="afc">
    <w:name w:val="Table Grid"/>
    <w:basedOn w:val="a1"/>
    <w:uiPriority w:val="39"/>
    <w:qFormat/>
    <w:locked/>
    <w:rsid w:val="009D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9">
    <w:name w:val="s19"/>
    <w:basedOn w:val="a0"/>
    <w:rsid w:val="00E940FF"/>
  </w:style>
  <w:style w:type="paragraph" w:customStyle="1" w:styleId="pj">
    <w:name w:val="pj"/>
    <w:basedOn w:val="a"/>
    <w:qFormat/>
    <w:rsid w:val="00D70AA8"/>
    <w:pPr>
      <w:spacing w:before="100" w:beforeAutospacing="1" w:after="100" w:afterAutospacing="1"/>
    </w:pPr>
  </w:style>
  <w:style w:type="character" w:customStyle="1" w:styleId="afd">
    <w:name w:val="Другое_"/>
    <w:basedOn w:val="a0"/>
    <w:link w:val="afe"/>
    <w:rsid w:val="00CE6F5E"/>
    <w:rPr>
      <w:rFonts w:eastAsia="Times New Roman"/>
      <w:shd w:val="clear" w:color="auto" w:fill="FFFFFF"/>
    </w:rPr>
  </w:style>
  <w:style w:type="paragraph" w:customStyle="1" w:styleId="afe">
    <w:name w:val="Другое"/>
    <w:basedOn w:val="a"/>
    <w:link w:val="afd"/>
    <w:rsid w:val="00CE6F5E"/>
    <w:pPr>
      <w:widowControl w:val="0"/>
      <w:shd w:val="clear" w:color="auto" w:fill="FFFFFF"/>
      <w:spacing w:line="262" w:lineRule="auto"/>
    </w:pPr>
    <w:rPr>
      <w:sz w:val="20"/>
      <w:szCs w:val="20"/>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8D1727"/>
    <w:rPr>
      <w:rFonts w:ascii="Calibri" w:hAnsi="Calibri"/>
      <w:sz w:val="24"/>
      <w:szCs w:val="24"/>
    </w:rPr>
  </w:style>
  <w:style w:type="character" w:customStyle="1" w:styleId="aff">
    <w:name w:val="a"/>
    <w:rsid w:val="00712BD2"/>
  </w:style>
  <w:style w:type="paragraph" w:styleId="aff0">
    <w:name w:val="Body Text Indent"/>
    <w:basedOn w:val="a"/>
    <w:link w:val="aff1"/>
    <w:uiPriority w:val="99"/>
    <w:unhideWhenUsed/>
    <w:rsid w:val="00E05483"/>
    <w:pPr>
      <w:spacing w:after="120" w:line="259" w:lineRule="auto"/>
      <w:ind w:left="283"/>
    </w:pPr>
    <w:rPr>
      <w:rFonts w:asciiTheme="minorHAnsi" w:eastAsiaTheme="minorHAnsi" w:hAnsiTheme="minorHAnsi" w:cstheme="minorBidi"/>
      <w:sz w:val="22"/>
      <w:szCs w:val="22"/>
      <w:lang w:eastAsia="en-US"/>
    </w:rPr>
  </w:style>
  <w:style w:type="character" w:customStyle="1" w:styleId="aff1">
    <w:name w:val="Основной текст с отступом Знак"/>
    <w:basedOn w:val="a0"/>
    <w:link w:val="aff0"/>
    <w:uiPriority w:val="99"/>
    <w:rsid w:val="00E05483"/>
    <w:rPr>
      <w:rFonts w:asciiTheme="minorHAnsi" w:eastAsiaTheme="minorHAnsi" w:hAnsiTheme="minorHAnsi" w:cstheme="minorBidi"/>
      <w:sz w:val="22"/>
      <w:szCs w:val="22"/>
      <w:lang w:eastAsia="en-US"/>
    </w:rPr>
  </w:style>
  <w:style w:type="paragraph" w:customStyle="1" w:styleId="MsoNormal0">
    <w:name w:val="MsoNormal"/>
    <w:basedOn w:val="a"/>
    <w:rsid w:val="00601602"/>
  </w:style>
  <w:style w:type="character" w:customStyle="1" w:styleId="1114TNRNoSpacing11">
    <w:name w:val="Без интервала Знак;Обя Знак;мелкий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rsid w:val="001658C2"/>
    <w:rPr>
      <w:w w:val="100"/>
      <w:position w:val="-1"/>
      <w:sz w:val="22"/>
      <w:szCs w:val="22"/>
      <w:effect w:val="none"/>
      <w:vertAlign w:val="baseline"/>
      <w:cs w:val="0"/>
      <w:em w:val="none"/>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745">
      <w:bodyDiv w:val="1"/>
      <w:marLeft w:val="0"/>
      <w:marRight w:val="0"/>
      <w:marTop w:val="0"/>
      <w:marBottom w:val="0"/>
      <w:divBdr>
        <w:top w:val="none" w:sz="0" w:space="0" w:color="auto"/>
        <w:left w:val="none" w:sz="0" w:space="0" w:color="auto"/>
        <w:bottom w:val="none" w:sz="0" w:space="0" w:color="auto"/>
        <w:right w:val="none" w:sz="0" w:space="0" w:color="auto"/>
      </w:divBdr>
    </w:div>
    <w:div w:id="27224165">
      <w:bodyDiv w:val="1"/>
      <w:marLeft w:val="0"/>
      <w:marRight w:val="0"/>
      <w:marTop w:val="0"/>
      <w:marBottom w:val="0"/>
      <w:divBdr>
        <w:top w:val="none" w:sz="0" w:space="0" w:color="auto"/>
        <w:left w:val="none" w:sz="0" w:space="0" w:color="auto"/>
        <w:bottom w:val="none" w:sz="0" w:space="0" w:color="auto"/>
        <w:right w:val="none" w:sz="0" w:space="0" w:color="auto"/>
      </w:divBdr>
    </w:div>
    <w:div w:id="27486728">
      <w:bodyDiv w:val="1"/>
      <w:marLeft w:val="0"/>
      <w:marRight w:val="0"/>
      <w:marTop w:val="0"/>
      <w:marBottom w:val="0"/>
      <w:divBdr>
        <w:top w:val="none" w:sz="0" w:space="0" w:color="auto"/>
        <w:left w:val="none" w:sz="0" w:space="0" w:color="auto"/>
        <w:bottom w:val="none" w:sz="0" w:space="0" w:color="auto"/>
        <w:right w:val="none" w:sz="0" w:space="0" w:color="auto"/>
      </w:divBdr>
    </w:div>
    <w:div w:id="32733032">
      <w:bodyDiv w:val="1"/>
      <w:marLeft w:val="0"/>
      <w:marRight w:val="0"/>
      <w:marTop w:val="0"/>
      <w:marBottom w:val="0"/>
      <w:divBdr>
        <w:top w:val="none" w:sz="0" w:space="0" w:color="auto"/>
        <w:left w:val="none" w:sz="0" w:space="0" w:color="auto"/>
        <w:bottom w:val="none" w:sz="0" w:space="0" w:color="auto"/>
        <w:right w:val="none" w:sz="0" w:space="0" w:color="auto"/>
      </w:divBdr>
    </w:div>
    <w:div w:id="51513156">
      <w:bodyDiv w:val="1"/>
      <w:marLeft w:val="0"/>
      <w:marRight w:val="0"/>
      <w:marTop w:val="0"/>
      <w:marBottom w:val="0"/>
      <w:divBdr>
        <w:top w:val="none" w:sz="0" w:space="0" w:color="auto"/>
        <w:left w:val="none" w:sz="0" w:space="0" w:color="auto"/>
        <w:bottom w:val="none" w:sz="0" w:space="0" w:color="auto"/>
        <w:right w:val="none" w:sz="0" w:space="0" w:color="auto"/>
      </w:divBdr>
    </w:div>
    <w:div w:id="54865528">
      <w:bodyDiv w:val="1"/>
      <w:marLeft w:val="0"/>
      <w:marRight w:val="0"/>
      <w:marTop w:val="0"/>
      <w:marBottom w:val="0"/>
      <w:divBdr>
        <w:top w:val="none" w:sz="0" w:space="0" w:color="auto"/>
        <w:left w:val="none" w:sz="0" w:space="0" w:color="auto"/>
        <w:bottom w:val="none" w:sz="0" w:space="0" w:color="auto"/>
        <w:right w:val="none" w:sz="0" w:space="0" w:color="auto"/>
      </w:divBdr>
    </w:div>
    <w:div w:id="57821653">
      <w:bodyDiv w:val="1"/>
      <w:marLeft w:val="0"/>
      <w:marRight w:val="0"/>
      <w:marTop w:val="0"/>
      <w:marBottom w:val="0"/>
      <w:divBdr>
        <w:top w:val="none" w:sz="0" w:space="0" w:color="auto"/>
        <w:left w:val="none" w:sz="0" w:space="0" w:color="auto"/>
        <w:bottom w:val="none" w:sz="0" w:space="0" w:color="auto"/>
        <w:right w:val="none" w:sz="0" w:space="0" w:color="auto"/>
      </w:divBdr>
    </w:div>
    <w:div w:id="57870275">
      <w:bodyDiv w:val="1"/>
      <w:marLeft w:val="0"/>
      <w:marRight w:val="0"/>
      <w:marTop w:val="0"/>
      <w:marBottom w:val="0"/>
      <w:divBdr>
        <w:top w:val="none" w:sz="0" w:space="0" w:color="auto"/>
        <w:left w:val="none" w:sz="0" w:space="0" w:color="auto"/>
        <w:bottom w:val="none" w:sz="0" w:space="0" w:color="auto"/>
        <w:right w:val="none" w:sz="0" w:space="0" w:color="auto"/>
      </w:divBdr>
    </w:div>
    <w:div w:id="85884373">
      <w:bodyDiv w:val="1"/>
      <w:marLeft w:val="0"/>
      <w:marRight w:val="0"/>
      <w:marTop w:val="0"/>
      <w:marBottom w:val="0"/>
      <w:divBdr>
        <w:top w:val="none" w:sz="0" w:space="0" w:color="auto"/>
        <w:left w:val="none" w:sz="0" w:space="0" w:color="auto"/>
        <w:bottom w:val="none" w:sz="0" w:space="0" w:color="auto"/>
        <w:right w:val="none" w:sz="0" w:space="0" w:color="auto"/>
      </w:divBdr>
    </w:div>
    <w:div w:id="93480026">
      <w:bodyDiv w:val="1"/>
      <w:marLeft w:val="0"/>
      <w:marRight w:val="0"/>
      <w:marTop w:val="0"/>
      <w:marBottom w:val="0"/>
      <w:divBdr>
        <w:top w:val="none" w:sz="0" w:space="0" w:color="auto"/>
        <w:left w:val="none" w:sz="0" w:space="0" w:color="auto"/>
        <w:bottom w:val="none" w:sz="0" w:space="0" w:color="auto"/>
        <w:right w:val="none" w:sz="0" w:space="0" w:color="auto"/>
      </w:divBdr>
    </w:div>
    <w:div w:id="99957476">
      <w:bodyDiv w:val="1"/>
      <w:marLeft w:val="0"/>
      <w:marRight w:val="0"/>
      <w:marTop w:val="0"/>
      <w:marBottom w:val="0"/>
      <w:divBdr>
        <w:top w:val="none" w:sz="0" w:space="0" w:color="auto"/>
        <w:left w:val="none" w:sz="0" w:space="0" w:color="auto"/>
        <w:bottom w:val="none" w:sz="0" w:space="0" w:color="auto"/>
        <w:right w:val="none" w:sz="0" w:space="0" w:color="auto"/>
      </w:divBdr>
    </w:div>
    <w:div w:id="108865351">
      <w:bodyDiv w:val="1"/>
      <w:marLeft w:val="0"/>
      <w:marRight w:val="0"/>
      <w:marTop w:val="0"/>
      <w:marBottom w:val="0"/>
      <w:divBdr>
        <w:top w:val="none" w:sz="0" w:space="0" w:color="auto"/>
        <w:left w:val="none" w:sz="0" w:space="0" w:color="auto"/>
        <w:bottom w:val="none" w:sz="0" w:space="0" w:color="auto"/>
        <w:right w:val="none" w:sz="0" w:space="0" w:color="auto"/>
      </w:divBdr>
    </w:div>
    <w:div w:id="131406254">
      <w:bodyDiv w:val="1"/>
      <w:marLeft w:val="0"/>
      <w:marRight w:val="0"/>
      <w:marTop w:val="0"/>
      <w:marBottom w:val="0"/>
      <w:divBdr>
        <w:top w:val="none" w:sz="0" w:space="0" w:color="auto"/>
        <w:left w:val="none" w:sz="0" w:space="0" w:color="auto"/>
        <w:bottom w:val="none" w:sz="0" w:space="0" w:color="auto"/>
        <w:right w:val="none" w:sz="0" w:space="0" w:color="auto"/>
      </w:divBdr>
    </w:div>
    <w:div w:id="133759189">
      <w:bodyDiv w:val="1"/>
      <w:marLeft w:val="0"/>
      <w:marRight w:val="0"/>
      <w:marTop w:val="0"/>
      <w:marBottom w:val="0"/>
      <w:divBdr>
        <w:top w:val="none" w:sz="0" w:space="0" w:color="auto"/>
        <w:left w:val="none" w:sz="0" w:space="0" w:color="auto"/>
        <w:bottom w:val="none" w:sz="0" w:space="0" w:color="auto"/>
        <w:right w:val="none" w:sz="0" w:space="0" w:color="auto"/>
      </w:divBdr>
    </w:div>
    <w:div w:id="134564598">
      <w:bodyDiv w:val="1"/>
      <w:marLeft w:val="0"/>
      <w:marRight w:val="0"/>
      <w:marTop w:val="0"/>
      <w:marBottom w:val="0"/>
      <w:divBdr>
        <w:top w:val="none" w:sz="0" w:space="0" w:color="auto"/>
        <w:left w:val="none" w:sz="0" w:space="0" w:color="auto"/>
        <w:bottom w:val="none" w:sz="0" w:space="0" w:color="auto"/>
        <w:right w:val="none" w:sz="0" w:space="0" w:color="auto"/>
      </w:divBdr>
    </w:div>
    <w:div w:id="138425744">
      <w:bodyDiv w:val="1"/>
      <w:marLeft w:val="0"/>
      <w:marRight w:val="0"/>
      <w:marTop w:val="0"/>
      <w:marBottom w:val="0"/>
      <w:divBdr>
        <w:top w:val="none" w:sz="0" w:space="0" w:color="auto"/>
        <w:left w:val="none" w:sz="0" w:space="0" w:color="auto"/>
        <w:bottom w:val="none" w:sz="0" w:space="0" w:color="auto"/>
        <w:right w:val="none" w:sz="0" w:space="0" w:color="auto"/>
      </w:divBdr>
    </w:div>
    <w:div w:id="151265786">
      <w:bodyDiv w:val="1"/>
      <w:marLeft w:val="0"/>
      <w:marRight w:val="0"/>
      <w:marTop w:val="0"/>
      <w:marBottom w:val="0"/>
      <w:divBdr>
        <w:top w:val="none" w:sz="0" w:space="0" w:color="auto"/>
        <w:left w:val="none" w:sz="0" w:space="0" w:color="auto"/>
        <w:bottom w:val="none" w:sz="0" w:space="0" w:color="auto"/>
        <w:right w:val="none" w:sz="0" w:space="0" w:color="auto"/>
      </w:divBdr>
    </w:div>
    <w:div w:id="153298727">
      <w:bodyDiv w:val="1"/>
      <w:marLeft w:val="0"/>
      <w:marRight w:val="0"/>
      <w:marTop w:val="0"/>
      <w:marBottom w:val="0"/>
      <w:divBdr>
        <w:top w:val="none" w:sz="0" w:space="0" w:color="auto"/>
        <w:left w:val="none" w:sz="0" w:space="0" w:color="auto"/>
        <w:bottom w:val="none" w:sz="0" w:space="0" w:color="auto"/>
        <w:right w:val="none" w:sz="0" w:space="0" w:color="auto"/>
      </w:divBdr>
    </w:div>
    <w:div w:id="157887429">
      <w:bodyDiv w:val="1"/>
      <w:marLeft w:val="0"/>
      <w:marRight w:val="0"/>
      <w:marTop w:val="0"/>
      <w:marBottom w:val="0"/>
      <w:divBdr>
        <w:top w:val="none" w:sz="0" w:space="0" w:color="auto"/>
        <w:left w:val="none" w:sz="0" w:space="0" w:color="auto"/>
        <w:bottom w:val="none" w:sz="0" w:space="0" w:color="auto"/>
        <w:right w:val="none" w:sz="0" w:space="0" w:color="auto"/>
      </w:divBdr>
    </w:div>
    <w:div w:id="180705052">
      <w:bodyDiv w:val="1"/>
      <w:marLeft w:val="0"/>
      <w:marRight w:val="0"/>
      <w:marTop w:val="0"/>
      <w:marBottom w:val="0"/>
      <w:divBdr>
        <w:top w:val="none" w:sz="0" w:space="0" w:color="auto"/>
        <w:left w:val="none" w:sz="0" w:space="0" w:color="auto"/>
        <w:bottom w:val="none" w:sz="0" w:space="0" w:color="auto"/>
        <w:right w:val="none" w:sz="0" w:space="0" w:color="auto"/>
      </w:divBdr>
    </w:div>
    <w:div w:id="200635194">
      <w:bodyDiv w:val="1"/>
      <w:marLeft w:val="0"/>
      <w:marRight w:val="0"/>
      <w:marTop w:val="0"/>
      <w:marBottom w:val="0"/>
      <w:divBdr>
        <w:top w:val="none" w:sz="0" w:space="0" w:color="auto"/>
        <w:left w:val="none" w:sz="0" w:space="0" w:color="auto"/>
        <w:bottom w:val="none" w:sz="0" w:space="0" w:color="auto"/>
        <w:right w:val="none" w:sz="0" w:space="0" w:color="auto"/>
      </w:divBdr>
      <w:divsChild>
        <w:div w:id="749043247">
          <w:marLeft w:val="0"/>
          <w:marRight w:val="0"/>
          <w:marTop w:val="0"/>
          <w:marBottom w:val="0"/>
          <w:divBdr>
            <w:top w:val="none" w:sz="0" w:space="0" w:color="auto"/>
            <w:left w:val="none" w:sz="0" w:space="0" w:color="auto"/>
            <w:bottom w:val="none" w:sz="0" w:space="0" w:color="auto"/>
            <w:right w:val="none" w:sz="0" w:space="0" w:color="auto"/>
          </w:divBdr>
        </w:div>
      </w:divsChild>
    </w:div>
    <w:div w:id="208107842">
      <w:bodyDiv w:val="1"/>
      <w:marLeft w:val="0"/>
      <w:marRight w:val="0"/>
      <w:marTop w:val="0"/>
      <w:marBottom w:val="0"/>
      <w:divBdr>
        <w:top w:val="none" w:sz="0" w:space="0" w:color="auto"/>
        <w:left w:val="none" w:sz="0" w:space="0" w:color="auto"/>
        <w:bottom w:val="none" w:sz="0" w:space="0" w:color="auto"/>
        <w:right w:val="none" w:sz="0" w:space="0" w:color="auto"/>
      </w:divBdr>
    </w:div>
    <w:div w:id="240332213">
      <w:bodyDiv w:val="1"/>
      <w:marLeft w:val="0"/>
      <w:marRight w:val="0"/>
      <w:marTop w:val="0"/>
      <w:marBottom w:val="0"/>
      <w:divBdr>
        <w:top w:val="none" w:sz="0" w:space="0" w:color="auto"/>
        <w:left w:val="none" w:sz="0" w:space="0" w:color="auto"/>
        <w:bottom w:val="none" w:sz="0" w:space="0" w:color="auto"/>
        <w:right w:val="none" w:sz="0" w:space="0" w:color="auto"/>
      </w:divBdr>
    </w:div>
    <w:div w:id="242303334">
      <w:bodyDiv w:val="1"/>
      <w:marLeft w:val="0"/>
      <w:marRight w:val="0"/>
      <w:marTop w:val="0"/>
      <w:marBottom w:val="0"/>
      <w:divBdr>
        <w:top w:val="none" w:sz="0" w:space="0" w:color="auto"/>
        <w:left w:val="none" w:sz="0" w:space="0" w:color="auto"/>
        <w:bottom w:val="none" w:sz="0" w:space="0" w:color="auto"/>
        <w:right w:val="none" w:sz="0" w:space="0" w:color="auto"/>
      </w:divBdr>
    </w:div>
    <w:div w:id="251470508">
      <w:bodyDiv w:val="1"/>
      <w:marLeft w:val="0"/>
      <w:marRight w:val="0"/>
      <w:marTop w:val="0"/>
      <w:marBottom w:val="0"/>
      <w:divBdr>
        <w:top w:val="none" w:sz="0" w:space="0" w:color="auto"/>
        <w:left w:val="none" w:sz="0" w:space="0" w:color="auto"/>
        <w:bottom w:val="none" w:sz="0" w:space="0" w:color="auto"/>
        <w:right w:val="none" w:sz="0" w:space="0" w:color="auto"/>
      </w:divBdr>
    </w:div>
    <w:div w:id="256406786">
      <w:bodyDiv w:val="1"/>
      <w:marLeft w:val="0"/>
      <w:marRight w:val="0"/>
      <w:marTop w:val="0"/>
      <w:marBottom w:val="0"/>
      <w:divBdr>
        <w:top w:val="none" w:sz="0" w:space="0" w:color="auto"/>
        <w:left w:val="none" w:sz="0" w:space="0" w:color="auto"/>
        <w:bottom w:val="none" w:sz="0" w:space="0" w:color="auto"/>
        <w:right w:val="none" w:sz="0" w:space="0" w:color="auto"/>
      </w:divBdr>
    </w:div>
    <w:div w:id="260603767">
      <w:bodyDiv w:val="1"/>
      <w:marLeft w:val="0"/>
      <w:marRight w:val="0"/>
      <w:marTop w:val="0"/>
      <w:marBottom w:val="0"/>
      <w:divBdr>
        <w:top w:val="none" w:sz="0" w:space="0" w:color="auto"/>
        <w:left w:val="none" w:sz="0" w:space="0" w:color="auto"/>
        <w:bottom w:val="none" w:sz="0" w:space="0" w:color="auto"/>
        <w:right w:val="none" w:sz="0" w:space="0" w:color="auto"/>
      </w:divBdr>
    </w:div>
    <w:div w:id="261109893">
      <w:bodyDiv w:val="1"/>
      <w:marLeft w:val="0"/>
      <w:marRight w:val="0"/>
      <w:marTop w:val="0"/>
      <w:marBottom w:val="0"/>
      <w:divBdr>
        <w:top w:val="none" w:sz="0" w:space="0" w:color="auto"/>
        <w:left w:val="none" w:sz="0" w:space="0" w:color="auto"/>
        <w:bottom w:val="none" w:sz="0" w:space="0" w:color="auto"/>
        <w:right w:val="none" w:sz="0" w:space="0" w:color="auto"/>
      </w:divBdr>
    </w:div>
    <w:div w:id="297495423">
      <w:bodyDiv w:val="1"/>
      <w:marLeft w:val="0"/>
      <w:marRight w:val="0"/>
      <w:marTop w:val="0"/>
      <w:marBottom w:val="0"/>
      <w:divBdr>
        <w:top w:val="none" w:sz="0" w:space="0" w:color="auto"/>
        <w:left w:val="none" w:sz="0" w:space="0" w:color="auto"/>
        <w:bottom w:val="none" w:sz="0" w:space="0" w:color="auto"/>
        <w:right w:val="none" w:sz="0" w:space="0" w:color="auto"/>
      </w:divBdr>
    </w:div>
    <w:div w:id="298193223">
      <w:bodyDiv w:val="1"/>
      <w:marLeft w:val="0"/>
      <w:marRight w:val="0"/>
      <w:marTop w:val="0"/>
      <w:marBottom w:val="0"/>
      <w:divBdr>
        <w:top w:val="none" w:sz="0" w:space="0" w:color="auto"/>
        <w:left w:val="none" w:sz="0" w:space="0" w:color="auto"/>
        <w:bottom w:val="none" w:sz="0" w:space="0" w:color="auto"/>
        <w:right w:val="none" w:sz="0" w:space="0" w:color="auto"/>
      </w:divBdr>
    </w:div>
    <w:div w:id="298339023">
      <w:bodyDiv w:val="1"/>
      <w:marLeft w:val="0"/>
      <w:marRight w:val="0"/>
      <w:marTop w:val="0"/>
      <w:marBottom w:val="0"/>
      <w:divBdr>
        <w:top w:val="none" w:sz="0" w:space="0" w:color="auto"/>
        <w:left w:val="none" w:sz="0" w:space="0" w:color="auto"/>
        <w:bottom w:val="none" w:sz="0" w:space="0" w:color="auto"/>
        <w:right w:val="none" w:sz="0" w:space="0" w:color="auto"/>
      </w:divBdr>
    </w:div>
    <w:div w:id="309290564">
      <w:bodyDiv w:val="1"/>
      <w:marLeft w:val="0"/>
      <w:marRight w:val="0"/>
      <w:marTop w:val="0"/>
      <w:marBottom w:val="0"/>
      <w:divBdr>
        <w:top w:val="none" w:sz="0" w:space="0" w:color="auto"/>
        <w:left w:val="none" w:sz="0" w:space="0" w:color="auto"/>
        <w:bottom w:val="none" w:sz="0" w:space="0" w:color="auto"/>
        <w:right w:val="none" w:sz="0" w:space="0" w:color="auto"/>
      </w:divBdr>
    </w:div>
    <w:div w:id="313797866">
      <w:bodyDiv w:val="1"/>
      <w:marLeft w:val="0"/>
      <w:marRight w:val="0"/>
      <w:marTop w:val="0"/>
      <w:marBottom w:val="0"/>
      <w:divBdr>
        <w:top w:val="none" w:sz="0" w:space="0" w:color="auto"/>
        <w:left w:val="none" w:sz="0" w:space="0" w:color="auto"/>
        <w:bottom w:val="none" w:sz="0" w:space="0" w:color="auto"/>
        <w:right w:val="none" w:sz="0" w:space="0" w:color="auto"/>
      </w:divBdr>
    </w:div>
    <w:div w:id="321543310">
      <w:bodyDiv w:val="1"/>
      <w:marLeft w:val="0"/>
      <w:marRight w:val="0"/>
      <w:marTop w:val="0"/>
      <w:marBottom w:val="0"/>
      <w:divBdr>
        <w:top w:val="none" w:sz="0" w:space="0" w:color="auto"/>
        <w:left w:val="none" w:sz="0" w:space="0" w:color="auto"/>
        <w:bottom w:val="none" w:sz="0" w:space="0" w:color="auto"/>
        <w:right w:val="none" w:sz="0" w:space="0" w:color="auto"/>
      </w:divBdr>
    </w:div>
    <w:div w:id="340863507">
      <w:bodyDiv w:val="1"/>
      <w:marLeft w:val="0"/>
      <w:marRight w:val="0"/>
      <w:marTop w:val="0"/>
      <w:marBottom w:val="0"/>
      <w:divBdr>
        <w:top w:val="none" w:sz="0" w:space="0" w:color="auto"/>
        <w:left w:val="none" w:sz="0" w:space="0" w:color="auto"/>
        <w:bottom w:val="none" w:sz="0" w:space="0" w:color="auto"/>
        <w:right w:val="none" w:sz="0" w:space="0" w:color="auto"/>
      </w:divBdr>
    </w:div>
    <w:div w:id="342510552">
      <w:bodyDiv w:val="1"/>
      <w:marLeft w:val="0"/>
      <w:marRight w:val="0"/>
      <w:marTop w:val="0"/>
      <w:marBottom w:val="0"/>
      <w:divBdr>
        <w:top w:val="none" w:sz="0" w:space="0" w:color="auto"/>
        <w:left w:val="none" w:sz="0" w:space="0" w:color="auto"/>
        <w:bottom w:val="none" w:sz="0" w:space="0" w:color="auto"/>
        <w:right w:val="none" w:sz="0" w:space="0" w:color="auto"/>
      </w:divBdr>
    </w:div>
    <w:div w:id="346447389">
      <w:bodyDiv w:val="1"/>
      <w:marLeft w:val="0"/>
      <w:marRight w:val="0"/>
      <w:marTop w:val="0"/>
      <w:marBottom w:val="0"/>
      <w:divBdr>
        <w:top w:val="none" w:sz="0" w:space="0" w:color="auto"/>
        <w:left w:val="none" w:sz="0" w:space="0" w:color="auto"/>
        <w:bottom w:val="none" w:sz="0" w:space="0" w:color="auto"/>
        <w:right w:val="none" w:sz="0" w:space="0" w:color="auto"/>
      </w:divBdr>
    </w:div>
    <w:div w:id="372534000">
      <w:bodyDiv w:val="1"/>
      <w:marLeft w:val="0"/>
      <w:marRight w:val="0"/>
      <w:marTop w:val="0"/>
      <w:marBottom w:val="0"/>
      <w:divBdr>
        <w:top w:val="none" w:sz="0" w:space="0" w:color="auto"/>
        <w:left w:val="none" w:sz="0" w:space="0" w:color="auto"/>
        <w:bottom w:val="none" w:sz="0" w:space="0" w:color="auto"/>
        <w:right w:val="none" w:sz="0" w:space="0" w:color="auto"/>
      </w:divBdr>
    </w:div>
    <w:div w:id="377779793">
      <w:bodyDiv w:val="1"/>
      <w:marLeft w:val="0"/>
      <w:marRight w:val="0"/>
      <w:marTop w:val="0"/>
      <w:marBottom w:val="0"/>
      <w:divBdr>
        <w:top w:val="none" w:sz="0" w:space="0" w:color="auto"/>
        <w:left w:val="none" w:sz="0" w:space="0" w:color="auto"/>
        <w:bottom w:val="none" w:sz="0" w:space="0" w:color="auto"/>
        <w:right w:val="none" w:sz="0" w:space="0" w:color="auto"/>
      </w:divBdr>
    </w:div>
    <w:div w:id="394940601">
      <w:bodyDiv w:val="1"/>
      <w:marLeft w:val="0"/>
      <w:marRight w:val="0"/>
      <w:marTop w:val="0"/>
      <w:marBottom w:val="0"/>
      <w:divBdr>
        <w:top w:val="none" w:sz="0" w:space="0" w:color="auto"/>
        <w:left w:val="none" w:sz="0" w:space="0" w:color="auto"/>
        <w:bottom w:val="none" w:sz="0" w:space="0" w:color="auto"/>
        <w:right w:val="none" w:sz="0" w:space="0" w:color="auto"/>
      </w:divBdr>
    </w:div>
    <w:div w:id="401954591">
      <w:bodyDiv w:val="1"/>
      <w:marLeft w:val="0"/>
      <w:marRight w:val="0"/>
      <w:marTop w:val="0"/>
      <w:marBottom w:val="0"/>
      <w:divBdr>
        <w:top w:val="none" w:sz="0" w:space="0" w:color="auto"/>
        <w:left w:val="none" w:sz="0" w:space="0" w:color="auto"/>
        <w:bottom w:val="none" w:sz="0" w:space="0" w:color="auto"/>
        <w:right w:val="none" w:sz="0" w:space="0" w:color="auto"/>
      </w:divBdr>
    </w:div>
    <w:div w:id="402261945">
      <w:bodyDiv w:val="1"/>
      <w:marLeft w:val="0"/>
      <w:marRight w:val="0"/>
      <w:marTop w:val="0"/>
      <w:marBottom w:val="0"/>
      <w:divBdr>
        <w:top w:val="none" w:sz="0" w:space="0" w:color="auto"/>
        <w:left w:val="none" w:sz="0" w:space="0" w:color="auto"/>
        <w:bottom w:val="none" w:sz="0" w:space="0" w:color="auto"/>
        <w:right w:val="none" w:sz="0" w:space="0" w:color="auto"/>
      </w:divBdr>
    </w:div>
    <w:div w:id="411974103">
      <w:bodyDiv w:val="1"/>
      <w:marLeft w:val="0"/>
      <w:marRight w:val="0"/>
      <w:marTop w:val="0"/>
      <w:marBottom w:val="0"/>
      <w:divBdr>
        <w:top w:val="none" w:sz="0" w:space="0" w:color="auto"/>
        <w:left w:val="none" w:sz="0" w:space="0" w:color="auto"/>
        <w:bottom w:val="none" w:sz="0" w:space="0" w:color="auto"/>
        <w:right w:val="none" w:sz="0" w:space="0" w:color="auto"/>
      </w:divBdr>
    </w:div>
    <w:div w:id="415328748">
      <w:bodyDiv w:val="1"/>
      <w:marLeft w:val="0"/>
      <w:marRight w:val="0"/>
      <w:marTop w:val="0"/>
      <w:marBottom w:val="0"/>
      <w:divBdr>
        <w:top w:val="none" w:sz="0" w:space="0" w:color="auto"/>
        <w:left w:val="none" w:sz="0" w:space="0" w:color="auto"/>
        <w:bottom w:val="none" w:sz="0" w:space="0" w:color="auto"/>
        <w:right w:val="none" w:sz="0" w:space="0" w:color="auto"/>
      </w:divBdr>
    </w:div>
    <w:div w:id="418866337">
      <w:bodyDiv w:val="1"/>
      <w:marLeft w:val="0"/>
      <w:marRight w:val="0"/>
      <w:marTop w:val="0"/>
      <w:marBottom w:val="0"/>
      <w:divBdr>
        <w:top w:val="none" w:sz="0" w:space="0" w:color="auto"/>
        <w:left w:val="none" w:sz="0" w:space="0" w:color="auto"/>
        <w:bottom w:val="none" w:sz="0" w:space="0" w:color="auto"/>
        <w:right w:val="none" w:sz="0" w:space="0" w:color="auto"/>
      </w:divBdr>
    </w:div>
    <w:div w:id="438067051">
      <w:bodyDiv w:val="1"/>
      <w:marLeft w:val="0"/>
      <w:marRight w:val="0"/>
      <w:marTop w:val="0"/>
      <w:marBottom w:val="0"/>
      <w:divBdr>
        <w:top w:val="none" w:sz="0" w:space="0" w:color="auto"/>
        <w:left w:val="none" w:sz="0" w:space="0" w:color="auto"/>
        <w:bottom w:val="none" w:sz="0" w:space="0" w:color="auto"/>
        <w:right w:val="none" w:sz="0" w:space="0" w:color="auto"/>
      </w:divBdr>
    </w:div>
    <w:div w:id="440221828">
      <w:bodyDiv w:val="1"/>
      <w:marLeft w:val="0"/>
      <w:marRight w:val="0"/>
      <w:marTop w:val="0"/>
      <w:marBottom w:val="0"/>
      <w:divBdr>
        <w:top w:val="none" w:sz="0" w:space="0" w:color="auto"/>
        <w:left w:val="none" w:sz="0" w:space="0" w:color="auto"/>
        <w:bottom w:val="none" w:sz="0" w:space="0" w:color="auto"/>
        <w:right w:val="none" w:sz="0" w:space="0" w:color="auto"/>
      </w:divBdr>
    </w:div>
    <w:div w:id="448941035">
      <w:bodyDiv w:val="1"/>
      <w:marLeft w:val="0"/>
      <w:marRight w:val="0"/>
      <w:marTop w:val="0"/>
      <w:marBottom w:val="0"/>
      <w:divBdr>
        <w:top w:val="none" w:sz="0" w:space="0" w:color="auto"/>
        <w:left w:val="none" w:sz="0" w:space="0" w:color="auto"/>
        <w:bottom w:val="none" w:sz="0" w:space="0" w:color="auto"/>
        <w:right w:val="none" w:sz="0" w:space="0" w:color="auto"/>
      </w:divBdr>
    </w:div>
    <w:div w:id="459493120">
      <w:bodyDiv w:val="1"/>
      <w:marLeft w:val="0"/>
      <w:marRight w:val="0"/>
      <w:marTop w:val="0"/>
      <w:marBottom w:val="0"/>
      <w:divBdr>
        <w:top w:val="none" w:sz="0" w:space="0" w:color="auto"/>
        <w:left w:val="none" w:sz="0" w:space="0" w:color="auto"/>
        <w:bottom w:val="none" w:sz="0" w:space="0" w:color="auto"/>
        <w:right w:val="none" w:sz="0" w:space="0" w:color="auto"/>
      </w:divBdr>
    </w:div>
    <w:div w:id="466820108">
      <w:bodyDiv w:val="1"/>
      <w:marLeft w:val="0"/>
      <w:marRight w:val="0"/>
      <w:marTop w:val="0"/>
      <w:marBottom w:val="0"/>
      <w:divBdr>
        <w:top w:val="none" w:sz="0" w:space="0" w:color="auto"/>
        <w:left w:val="none" w:sz="0" w:space="0" w:color="auto"/>
        <w:bottom w:val="none" w:sz="0" w:space="0" w:color="auto"/>
        <w:right w:val="none" w:sz="0" w:space="0" w:color="auto"/>
      </w:divBdr>
    </w:div>
    <w:div w:id="489253855">
      <w:bodyDiv w:val="1"/>
      <w:marLeft w:val="0"/>
      <w:marRight w:val="0"/>
      <w:marTop w:val="0"/>
      <w:marBottom w:val="0"/>
      <w:divBdr>
        <w:top w:val="none" w:sz="0" w:space="0" w:color="auto"/>
        <w:left w:val="none" w:sz="0" w:space="0" w:color="auto"/>
        <w:bottom w:val="none" w:sz="0" w:space="0" w:color="auto"/>
        <w:right w:val="none" w:sz="0" w:space="0" w:color="auto"/>
      </w:divBdr>
    </w:div>
    <w:div w:id="493185934">
      <w:bodyDiv w:val="1"/>
      <w:marLeft w:val="0"/>
      <w:marRight w:val="0"/>
      <w:marTop w:val="0"/>
      <w:marBottom w:val="0"/>
      <w:divBdr>
        <w:top w:val="none" w:sz="0" w:space="0" w:color="auto"/>
        <w:left w:val="none" w:sz="0" w:space="0" w:color="auto"/>
        <w:bottom w:val="none" w:sz="0" w:space="0" w:color="auto"/>
        <w:right w:val="none" w:sz="0" w:space="0" w:color="auto"/>
      </w:divBdr>
    </w:div>
    <w:div w:id="508104428">
      <w:bodyDiv w:val="1"/>
      <w:marLeft w:val="0"/>
      <w:marRight w:val="0"/>
      <w:marTop w:val="0"/>
      <w:marBottom w:val="0"/>
      <w:divBdr>
        <w:top w:val="none" w:sz="0" w:space="0" w:color="auto"/>
        <w:left w:val="none" w:sz="0" w:space="0" w:color="auto"/>
        <w:bottom w:val="none" w:sz="0" w:space="0" w:color="auto"/>
        <w:right w:val="none" w:sz="0" w:space="0" w:color="auto"/>
      </w:divBdr>
    </w:div>
    <w:div w:id="529490785">
      <w:bodyDiv w:val="1"/>
      <w:marLeft w:val="0"/>
      <w:marRight w:val="0"/>
      <w:marTop w:val="0"/>
      <w:marBottom w:val="0"/>
      <w:divBdr>
        <w:top w:val="none" w:sz="0" w:space="0" w:color="auto"/>
        <w:left w:val="none" w:sz="0" w:space="0" w:color="auto"/>
        <w:bottom w:val="none" w:sz="0" w:space="0" w:color="auto"/>
        <w:right w:val="none" w:sz="0" w:space="0" w:color="auto"/>
      </w:divBdr>
    </w:div>
    <w:div w:id="532965780">
      <w:bodyDiv w:val="1"/>
      <w:marLeft w:val="0"/>
      <w:marRight w:val="0"/>
      <w:marTop w:val="0"/>
      <w:marBottom w:val="0"/>
      <w:divBdr>
        <w:top w:val="none" w:sz="0" w:space="0" w:color="auto"/>
        <w:left w:val="none" w:sz="0" w:space="0" w:color="auto"/>
        <w:bottom w:val="none" w:sz="0" w:space="0" w:color="auto"/>
        <w:right w:val="none" w:sz="0" w:space="0" w:color="auto"/>
      </w:divBdr>
    </w:div>
    <w:div w:id="538199203">
      <w:bodyDiv w:val="1"/>
      <w:marLeft w:val="0"/>
      <w:marRight w:val="0"/>
      <w:marTop w:val="0"/>
      <w:marBottom w:val="0"/>
      <w:divBdr>
        <w:top w:val="none" w:sz="0" w:space="0" w:color="auto"/>
        <w:left w:val="none" w:sz="0" w:space="0" w:color="auto"/>
        <w:bottom w:val="none" w:sz="0" w:space="0" w:color="auto"/>
        <w:right w:val="none" w:sz="0" w:space="0" w:color="auto"/>
      </w:divBdr>
    </w:div>
    <w:div w:id="546843428">
      <w:bodyDiv w:val="1"/>
      <w:marLeft w:val="0"/>
      <w:marRight w:val="0"/>
      <w:marTop w:val="0"/>
      <w:marBottom w:val="0"/>
      <w:divBdr>
        <w:top w:val="none" w:sz="0" w:space="0" w:color="auto"/>
        <w:left w:val="none" w:sz="0" w:space="0" w:color="auto"/>
        <w:bottom w:val="none" w:sz="0" w:space="0" w:color="auto"/>
        <w:right w:val="none" w:sz="0" w:space="0" w:color="auto"/>
      </w:divBdr>
    </w:div>
    <w:div w:id="578633775">
      <w:bodyDiv w:val="1"/>
      <w:marLeft w:val="0"/>
      <w:marRight w:val="0"/>
      <w:marTop w:val="0"/>
      <w:marBottom w:val="0"/>
      <w:divBdr>
        <w:top w:val="none" w:sz="0" w:space="0" w:color="auto"/>
        <w:left w:val="none" w:sz="0" w:space="0" w:color="auto"/>
        <w:bottom w:val="none" w:sz="0" w:space="0" w:color="auto"/>
        <w:right w:val="none" w:sz="0" w:space="0" w:color="auto"/>
      </w:divBdr>
    </w:div>
    <w:div w:id="587467626">
      <w:bodyDiv w:val="1"/>
      <w:marLeft w:val="0"/>
      <w:marRight w:val="0"/>
      <w:marTop w:val="0"/>
      <w:marBottom w:val="0"/>
      <w:divBdr>
        <w:top w:val="none" w:sz="0" w:space="0" w:color="auto"/>
        <w:left w:val="none" w:sz="0" w:space="0" w:color="auto"/>
        <w:bottom w:val="none" w:sz="0" w:space="0" w:color="auto"/>
        <w:right w:val="none" w:sz="0" w:space="0" w:color="auto"/>
      </w:divBdr>
    </w:div>
    <w:div w:id="602109616">
      <w:bodyDiv w:val="1"/>
      <w:marLeft w:val="0"/>
      <w:marRight w:val="0"/>
      <w:marTop w:val="0"/>
      <w:marBottom w:val="0"/>
      <w:divBdr>
        <w:top w:val="none" w:sz="0" w:space="0" w:color="auto"/>
        <w:left w:val="none" w:sz="0" w:space="0" w:color="auto"/>
        <w:bottom w:val="none" w:sz="0" w:space="0" w:color="auto"/>
        <w:right w:val="none" w:sz="0" w:space="0" w:color="auto"/>
      </w:divBdr>
    </w:div>
    <w:div w:id="607079885">
      <w:bodyDiv w:val="1"/>
      <w:marLeft w:val="0"/>
      <w:marRight w:val="0"/>
      <w:marTop w:val="0"/>
      <w:marBottom w:val="0"/>
      <w:divBdr>
        <w:top w:val="none" w:sz="0" w:space="0" w:color="auto"/>
        <w:left w:val="none" w:sz="0" w:space="0" w:color="auto"/>
        <w:bottom w:val="none" w:sz="0" w:space="0" w:color="auto"/>
        <w:right w:val="none" w:sz="0" w:space="0" w:color="auto"/>
      </w:divBdr>
    </w:div>
    <w:div w:id="628560446">
      <w:bodyDiv w:val="1"/>
      <w:marLeft w:val="0"/>
      <w:marRight w:val="0"/>
      <w:marTop w:val="0"/>
      <w:marBottom w:val="0"/>
      <w:divBdr>
        <w:top w:val="none" w:sz="0" w:space="0" w:color="auto"/>
        <w:left w:val="none" w:sz="0" w:space="0" w:color="auto"/>
        <w:bottom w:val="none" w:sz="0" w:space="0" w:color="auto"/>
        <w:right w:val="none" w:sz="0" w:space="0" w:color="auto"/>
      </w:divBdr>
    </w:div>
    <w:div w:id="637687581">
      <w:bodyDiv w:val="1"/>
      <w:marLeft w:val="0"/>
      <w:marRight w:val="0"/>
      <w:marTop w:val="0"/>
      <w:marBottom w:val="0"/>
      <w:divBdr>
        <w:top w:val="none" w:sz="0" w:space="0" w:color="auto"/>
        <w:left w:val="none" w:sz="0" w:space="0" w:color="auto"/>
        <w:bottom w:val="none" w:sz="0" w:space="0" w:color="auto"/>
        <w:right w:val="none" w:sz="0" w:space="0" w:color="auto"/>
      </w:divBdr>
    </w:div>
    <w:div w:id="648169791">
      <w:bodyDiv w:val="1"/>
      <w:marLeft w:val="0"/>
      <w:marRight w:val="0"/>
      <w:marTop w:val="0"/>
      <w:marBottom w:val="0"/>
      <w:divBdr>
        <w:top w:val="none" w:sz="0" w:space="0" w:color="auto"/>
        <w:left w:val="none" w:sz="0" w:space="0" w:color="auto"/>
        <w:bottom w:val="none" w:sz="0" w:space="0" w:color="auto"/>
        <w:right w:val="none" w:sz="0" w:space="0" w:color="auto"/>
      </w:divBdr>
    </w:div>
    <w:div w:id="668602446">
      <w:bodyDiv w:val="1"/>
      <w:marLeft w:val="0"/>
      <w:marRight w:val="0"/>
      <w:marTop w:val="0"/>
      <w:marBottom w:val="0"/>
      <w:divBdr>
        <w:top w:val="none" w:sz="0" w:space="0" w:color="auto"/>
        <w:left w:val="none" w:sz="0" w:space="0" w:color="auto"/>
        <w:bottom w:val="none" w:sz="0" w:space="0" w:color="auto"/>
        <w:right w:val="none" w:sz="0" w:space="0" w:color="auto"/>
      </w:divBdr>
    </w:div>
    <w:div w:id="682783246">
      <w:bodyDiv w:val="1"/>
      <w:marLeft w:val="0"/>
      <w:marRight w:val="0"/>
      <w:marTop w:val="0"/>
      <w:marBottom w:val="0"/>
      <w:divBdr>
        <w:top w:val="none" w:sz="0" w:space="0" w:color="auto"/>
        <w:left w:val="none" w:sz="0" w:space="0" w:color="auto"/>
        <w:bottom w:val="none" w:sz="0" w:space="0" w:color="auto"/>
        <w:right w:val="none" w:sz="0" w:space="0" w:color="auto"/>
      </w:divBdr>
      <w:divsChild>
        <w:div w:id="1181043842">
          <w:marLeft w:val="0"/>
          <w:marRight w:val="0"/>
          <w:marTop w:val="0"/>
          <w:marBottom w:val="0"/>
          <w:divBdr>
            <w:top w:val="none" w:sz="0" w:space="0" w:color="auto"/>
            <w:left w:val="none" w:sz="0" w:space="0" w:color="auto"/>
            <w:bottom w:val="none" w:sz="0" w:space="0" w:color="auto"/>
            <w:right w:val="none" w:sz="0" w:space="0" w:color="auto"/>
          </w:divBdr>
        </w:div>
      </w:divsChild>
    </w:div>
    <w:div w:id="685210055">
      <w:bodyDiv w:val="1"/>
      <w:marLeft w:val="0"/>
      <w:marRight w:val="0"/>
      <w:marTop w:val="0"/>
      <w:marBottom w:val="0"/>
      <w:divBdr>
        <w:top w:val="none" w:sz="0" w:space="0" w:color="auto"/>
        <w:left w:val="none" w:sz="0" w:space="0" w:color="auto"/>
        <w:bottom w:val="none" w:sz="0" w:space="0" w:color="auto"/>
        <w:right w:val="none" w:sz="0" w:space="0" w:color="auto"/>
      </w:divBdr>
    </w:div>
    <w:div w:id="689769126">
      <w:bodyDiv w:val="1"/>
      <w:marLeft w:val="0"/>
      <w:marRight w:val="0"/>
      <w:marTop w:val="0"/>
      <w:marBottom w:val="0"/>
      <w:divBdr>
        <w:top w:val="none" w:sz="0" w:space="0" w:color="auto"/>
        <w:left w:val="none" w:sz="0" w:space="0" w:color="auto"/>
        <w:bottom w:val="none" w:sz="0" w:space="0" w:color="auto"/>
        <w:right w:val="none" w:sz="0" w:space="0" w:color="auto"/>
      </w:divBdr>
    </w:div>
    <w:div w:id="726609090">
      <w:bodyDiv w:val="1"/>
      <w:marLeft w:val="0"/>
      <w:marRight w:val="0"/>
      <w:marTop w:val="0"/>
      <w:marBottom w:val="0"/>
      <w:divBdr>
        <w:top w:val="none" w:sz="0" w:space="0" w:color="auto"/>
        <w:left w:val="none" w:sz="0" w:space="0" w:color="auto"/>
        <w:bottom w:val="none" w:sz="0" w:space="0" w:color="auto"/>
        <w:right w:val="none" w:sz="0" w:space="0" w:color="auto"/>
      </w:divBdr>
    </w:div>
    <w:div w:id="731393053">
      <w:bodyDiv w:val="1"/>
      <w:marLeft w:val="0"/>
      <w:marRight w:val="0"/>
      <w:marTop w:val="0"/>
      <w:marBottom w:val="0"/>
      <w:divBdr>
        <w:top w:val="none" w:sz="0" w:space="0" w:color="auto"/>
        <w:left w:val="none" w:sz="0" w:space="0" w:color="auto"/>
        <w:bottom w:val="none" w:sz="0" w:space="0" w:color="auto"/>
        <w:right w:val="none" w:sz="0" w:space="0" w:color="auto"/>
      </w:divBdr>
    </w:div>
    <w:div w:id="758140381">
      <w:bodyDiv w:val="1"/>
      <w:marLeft w:val="0"/>
      <w:marRight w:val="0"/>
      <w:marTop w:val="0"/>
      <w:marBottom w:val="0"/>
      <w:divBdr>
        <w:top w:val="none" w:sz="0" w:space="0" w:color="auto"/>
        <w:left w:val="none" w:sz="0" w:space="0" w:color="auto"/>
        <w:bottom w:val="none" w:sz="0" w:space="0" w:color="auto"/>
        <w:right w:val="none" w:sz="0" w:space="0" w:color="auto"/>
      </w:divBdr>
    </w:div>
    <w:div w:id="773525149">
      <w:bodyDiv w:val="1"/>
      <w:marLeft w:val="0"/>
      <w:marRight w:val="0"/>
      <w:marTop w:val="0"/>
      <w:marBottom w:val="0"/>
      <w:divBdr>
        <w:top w:val="none" w:sz="0" w:space="0" w:color="auto"/>
        <w:left w:val="none" w:sz="0" w:space="0" w:color="auto"/>
        <w:bottom w:val="none" w:sz="0" w:space="0" w:color="auto"/>
        <w:right w:val="none" w:sz="0" w:space="0" w:color="auto"/>
      </w:divBdr>
    </w:div>
    <w:div w:id="795442336">
      <w:bodyDiv w:val="1"/>
      <w:marLeft w:val="0"/>
      <w:marRight w:val="0"/>
      <w:marTop w:val="0"/>
      <w:marBottom w:val="0"/>
      <w:divBdr>
        <w:top w:val="none" w:sz="0" w:space="0" w:color="auto"/>
        <w:left w:val="none" w:sz="0" w:space="0" w:color="auto"/>
        <w:bottom w:val="none" w:sz="0" w:space="0" w:color="auto"/>
        <w:right w:val="none" w:sz="0" w:space="0" w:color="auto"/>
      </w:divBdr>
    </w:div>
    <w:div w:id="803354516">
      <w:bodyDiv w:val="1"/>
      <w:marLeft w:val="0"/>
      <w:marRight w:val="0"/>
      <w:marTop w:val="0"/>
      <w:marBottom w:val="0"/>
      <w:divBdr>
        <w:top w:val="none" w:sz="0" w:space="0" w:color="auto"/>
        <w:left w:val="none" w:sz="0" w:space="0" w:color="auto"/>
        <w:bottom w:val="none" w:sz="0" w:space="0" w:color="auto"/>
        <w:right w:val="none" w:sz="0" w:space="0" w:color="auto"/>
      </w:divBdr>
    </w:div>
    <w:div w:id="810026295">
      <w:bodyDiv w:val="1"/>
      <w:marLeft w:val="0"/>
      <w:marRight w:val="0"/>
      <w:marTop w:val="0"/>
      <w:marBottom w:val="0"/>
      <w:divBdr>
        <w:top w:val="none" w:sz="0" w:space="0" w:color="auto"/>
        <w:left w:val="none" w:sz="0" w:space="0" w:color="auto"/>
        <w:bottom w:val="none" w:sz="0" w:space="0" w:color="auto"/>
        <w:right w:val="none" w:sz="0" w:space="0" w:color="auto"/>
      </w:divBdr>
    </w:div>
    <w:div w:id="821391380">
      <w:bodyDiv w:val="1"/>
      <w:marLeft w:val="0"/>
      <w:marRight w:val="0"/>
      <w:marTop w:val="0"/>
      <w:marBottom w:val="0"/>
      <w:divBdr>
        <w:top w:val="none" w:sz="0" w:space="0" w:color="auto"/>
        <w:left w:val="none" w:sz="0" w:space="0" w:color="auto"/>
        <w:bottom w:val="none" w:sz="0" w:space="0" w:color="auto"/>
        <w:right w:val="none" w:sz="0" w:space="0" w:color="auto"/>
      </w:divBdr>
    </w:div>
    <w:div w:id="825366524">
      <w:bodyDiv w:val="1"/>
      <w:marLeft w:val="0"/>
      <w:marRight w:val="0"/>
      <w:marTop w:val="0"/>
      <w:marBottom w:val="0"/>
      <w:divBdr>
        <w:top w:val="none" w:sz="0" w:space="0" w:color="auto"/>
        <w:left w:val="none" w:sz="0" w:space="0" w:color="auto"/>
        <w:bottom w:val="none" w:sz="0" w:space="0" w:color="auto"/>
        <w:right w:val="none" w:sz="0" w:space="0" w:color="auto"/>
      </w:divBdr>
    </w:div>
    <w:div w:id="835650514">
      <w:bodyDiv w:val="1"/>
      <w:marLeft w:val="0"/>
      <w:marRight w:val="0"/>
      <w:marTop w:val="0"/>
      <w:marBottom w:val="0"/>
      <w:divBdr>
        <w:top w:val="none" w:sz="0" w:space="0" w:color="auto"/>
        <w:left w:val="none" w:sz="0" w:space="0" w:color="auto"/>
        <w:bottom w:val="none" w:sz="0" w:space="0" w:color="auto"/>
        <w:right w:val="none" w:sz="0" w:space="0" w:color="auto"/>
      </w:divBdr>
    </w:div>
    <w:div w:id="850099839">
      <w:bodyDiv w:val="1"/>
      <w:marLeft w:val="0"/>
      <w:marRight w:val="0"/>
      <w:marTop w:val="0"/>
      <w:marBottom w:val="0"/>
      <w:divBdr>
        <w:top w:val="none" w:sz="0" w:space="0" w:color="auto"/>
        <w:left w:val="none" w:sz="0" w:space="0" w:color="auto"/>
        <w:bottom w:val="none" w:sz="0" w:space="0" w:color="auto"/>
        <w:right w:val="none" w:sz="0" w:space="0" w:color="auto"/>
      </w:divBdr>
    </w:div>
    <w:div w:id="851531743">
      <w:bodyDiv w:val="1"/>
      <w:marLeft w:val="0"/>
      <w:marRight w:val="0"/>
      <w:marTop w:val="0"/>
      <w:marBottom w:val="0"/>
      <w:divBdr>
        <w:top w:val="none" w:sz="0" w:space="0" w:color="auto"/>
        <w:left w:val="none" w:sz="0" w:space="0" w:color="auto"/>
        <w:bottom w:val="none" w:sz="0" w:space="0" w:color="auto"/>
        <w:right w:val="none" w:sz="0" w:space="0" w:color="auto"/>
      </w:divBdr>
    </w:div>
    <w:div w:id="854272733">
      <w:bodyDiv w:val="1"/>
      <w:marLeft w:val="0"/>
      <w:marRight w:val="0"/>
      <w:marTop w:val="0"/>
      <w:marBottom w:val="0"/>
      <w:divBdr>
        <w:top w:val="none" w:sz="0" w:space="0" w:color="auto"/>
        <w:left w:val="none" w:sz="0" w:space="0" w:color="auto"/>
        <w:bottom w:val="none" w:sz="0" w:space="0" w:color="auto"/>
        <w:right w:val="none" w:sz="0" w:space="0" w:color="auto"/>
      </w:divBdr>
    </w:div>
    <w:div w:id="854421821">
      <w:bodyDiv w:val="1"/>
      <w:marLeft w:val="0"/>
      <w:marRight w:val="0"/>
      <w:marTop w:val="0"/>
      <w:marBottom w:val="0"/>
      <w:divBdr>
        <w:top w:val="none" w:sz="0" w:space="0" w:color="auto"/>
        <w:left w:val="none" w:sz="0" w:space="0" w:color="auto"/>
        <w:bottom w:val="none" w:sz="0" w:space="0" w:color="auto"/>
        <w:right w:val="none" w:sz="0" w:space="0" w:color="auto"/>
      </w:divBdr>
    </w:div>
    <w:div w:id="871381507">
      <w:bodyDiv w:val="1"/>
      <w:marLeft w:val="0"/>
      <w:marRight w:val="0"/>
      <w:marTop w:val="0"/>
      <w:marBottom w:val="0"/>
      <w:divBdr>
        <w:top w:val="none" w:sz="0" w:space="0" w:color="auto"/>
        <w:left w:val="none" w:sz="0" w:space="0" w:color="auto"/>
        <w:bottom w:val="none" w:sz="0" w:space="0" w:color="auto"/>
        <w:right w:val="none" w:sz="0" w:space="0" w:color="auto"/>
      </w:divBdr>
    </w:div>
    <w:div w:id="879899394">
      <w:bodyDiv w:val="1"/>
      <w:marLeft w:val="0"/>
      <w:marRight w:val="0"/>
      <w:marTop w:val="0"/>
      <w:marBottom w:val="0"/>
      <w:divBdr>
        <w:top w:val="none" w:sz="0" w:space="0" w:color="auto"/>
        <w:left w:val="none" w:sz="0" w:space="0" w:color="auto"/>
        <w:bottom w:val="none" w:sz="0" w:space="0" w:color="auto"/>
        <w:right w:val="none" w:sz="0" w:space="0" w:color="auto"/>
      </w:divBdr>
    </w:div>
    <w:div w:id="904485283">
      <w:bodyDiv w:val="1"/>
      <w:marLeft w:val="0"/>
      <w:marRight w:val="0"/>
      <w:marTop w:val="0"/>
      <w:marBottom w:val="0"/>
      <w:divBdr>
        <w:top w:val="none" w:sz="0" w:space="0" w:color="auto"/>
        <w:left w:val="none" w:sz="0" w:space="0" w:color="auto"/>
        <w:bottom w:val="none" w:sz="0" w:space="0" w:color="auto"/>
        <w:right w:val="none" w:sz="0" w:space="0" w:color="auto"/>
      </w:divBdr>
    </w:div>
    <w:div w:id="926614354">
      <w:bodyDiv w:val="1"/>
      <w:marLeft w:val="0"/>
      <w:marRight w:val="0"/>
      <w:marTop w:val="0"/>
      <w:marBottom w:val="0"/>
      <w:divBdr>
        <w:top w:val="none" w:sz="0" w:space="0" w:color="auto"/>
        <w:left w:val="none" w:sz="0" w:space="0" w:color="auto"/>
        <w:bottom w:val="none" w:sz="0" w:space="0" w:color="auto"/>
        <w:right w:val="none" w:sz="0" w:space="0" w:color="auto"/>
      </w:divBdr>
    </w:div>
    <w:div w:id="935211774">
      <w:bodyDiv w:val="1"/>
      <w:marLeft w:val="0"/>
      <w:marRight w:val="0"/>
      <w:marTop w:val="0"/>
      <w:marBottom w:val="0"/>
      <w:divBdr>
        <w:top w:val="none" w:sz="0" w:space="0" w:color="auto"/>
        <w:left w:val="none" w:sz="0" w:space="0" w:color="auto"/>
        <w:bottom w:val="none" w:sz="0" w:space="0" w:color="auto"/>
        <w:right w:val="none" w:sz="0" w:space="0" w:color="auto"/>
      </w:divBdr>
    </w:div>
    <w:div w:id="940334002">
      <w:bodyDiv w:val="1"/>
      <w:marLeft w:val="0"/>
      <w:marRight w:val="0"/>
      <w:marTop w:val="0"/>
      <w:marBottom w:val="0"/>
      <w:divBdr>
        <w:top w:val="none" w:sz="0" w:space="0" w:color="auto"/>
        <w:left w:val="none" w:sz="0" w:space="0" w:color="auto"/>
        <w:bottom w:val="none" w:sz="0" w:space="0" w:color="auto"/>
        <w:right w:val="none" w:sz="0" w:space="0" w:color="auto"/>
      </w:divBdr>
    </w:div>
    <w:div w:id="940528904">
      <w:bodyDiv w:val="1"/>
      <w:marLeft w:val="0"/>
      <w:marRight w:val="0"/>
      <w:marTop w:val="0"/>
      <w:marBottom w:val="0"/>
      <w:divBdr>
        <w:top w:val="none" w:sz="0" w:space="0" w:color="auto"/>
        <w:left w:val="none" w:sz="0" w:space="0" w:color="auto"/>
        <w:bottom w:val="none" w:sz="0" w:space="0" w:color="auto"/>
        <w:right w:val="none" w:sz="0" w:space="0" w:color="auto"/>
      </w:divBdr>
    </w:div>
    <w:div w:id="944313200">
      <w:bodyDiv w:val="1"/>
      <w:marLeft w:val="0"/>
      <w:marRight w:val="0"/>
      <w:marTop w:val="0"/>
      <w:marBottom w:val="0"/>
      <w:divBdr>
        <w:top w:val="none" w:sz="0" w:space="0" w:color="auto"/>
        <w:left w:val="none" w:sz="0" w:space="0" w:color="auto"/>
        <w:bottom w:val="none" w:sz="0" w:space="0" w:color="auto"/>
        <w:right w:val="none" w:sz="0" w:space="0" w:color="auto"/>
      </w:divBdr>
    </w:div>
    <w:div w:id="951745309">
      <w:bodyDiv w:val="1"/>
      <w:marLeft w:val="0"/>
      <w:marRight w:val="0"/>
      <w:marTop w:val="0"/>
      <w:marBottom w:val="0"/>
      <w:divBdr>
        <w:top w:val="none" w:sz="0" w:space="0" w:color="auto"/>
        <w:left w:val="none" w:sz="0" w:space="0" w:color="auto"/>
        <w:bottom w:val="none" w:sz="0" w:space="0" w:color="auto"/>
        <w:right w:val="none" w:sz="0" w:space="0" w:color="auto"/>
      </w:divBdr>
    </w:div>
    <w:div w:id="955716545">
      <w:bodyDiv w:val="1"/>
      <w:marLeft w:val="0"/>
      <w:marRight w:val="0"/>
      <w:marTop w:val="0"/>
      <w:marBottom w:val="0"/>
      <w:divBdr>
        <w:top w:val="none" w:sz="0" w:space="0" w:color="auto"/>
        <w:left w:val="none" w:sz="0" w:space="0" w:color="auto"/>
        <w:bottom w:val="none" w:sz="0" w:space="0" w:color="auto"/>
        <w:right w:val="none" w:sz="0" w:space="0" w:color="auto"/>
      </w:divBdr>
    </w:div>
    <w:div w:id="962081779">
      <w:bodyDiv w:val="1"/>
      <w:marLeft w:val="0"/>
      <w:marRight w:val="0"/>
      <w:marTop w:val="0"/>
      <w:marBottom w:val="0"/>
      <w:divBdr>
        <w:top w:val="none" w:sz="0" w:space="0" w:color="auto"/>
        <w:left w:val="none" w:sz="0" w:space="0" w:color="auto"/>
        <w:bottom w:val="none" w:sz="0" w:space="0" w:color="auto"/>
        <w:right w:val="none" w:sz="0" w:space="0" w:color="auto"/>
      </w:divBdr>
    </w:div>
    <w:div w:id="973487709">
      <w:bodyDiv w:val="1"/>
      <w:marLeft w:val="0"/>
      <w:marRight w:val="0"/>
      <w:marTop w:val="0"/>
      <w:marBottom w:val="0"/>
      <w:divBdr>
        <w:top w:val="none" w:sz="0" w:space="0" w:color="auto"/>
        <w:left w:val="none" w:sz="0" w:space="0" w:color="auto"/>
        <w:bottom w:val="none" w:sz="0" w:space="0" w:color="auto"/>
        <w:right w:val="none" w:sz="0" w:space="0" w:color="auto"/>
      </w:divBdr>
    </w:div>
    <w:div w:id="979457640">
      <w:bodyDiv w:val="1"/>
      <w:marLeft w:val="0"/>
      <w:marRight w:val="0"/>
      <w:marTop w:val="0"/>
      <w:marBottom w:val="0"/>
      <w:divBdr>
        <w:top w:val="none" w:sz="0" w:space="0" w:color="auto"/>
        <w:left w:val="none" w:sz="0" w:space="0" w:color="auto"/>
        <w:bottom w:val="none" w:sz="0" w:space="0" w:color="auto"/>
        <w:right w:val="none" w:sz="0" w:space="0" w:color="auto"/>
      </w:divBdr>
    </w:div>
    <w:div w:id="979530710">
      <w:bodyDiv w:val="1"/>
      <w:marLeft w:val="0"/>
      <w:marRight w:val="0"/>
      <w:marTop w:val="0"/>
      <w:marBottom w:val="0"/>
      <w:divBdr>
        <w:top w:val="none" w:sz="0" w:space="0" w:color="auto"/>
        <w:left w:val="none" w:sz="0" w:space="0" w:color="auto"/>
        <w:bottom w:val="none" w:sz="0" w:space="0" w:color="auto"/>
        <w:right w:val="none" w:sz="0" w:space="0" w:color="auto"/>
      </w:divBdr>
    </w:div>
    <w:div w:id="995455686">
      <w:bodyDiv w:val="1"/>
      <w:marLeft w:val="0"/>
      <w:marRight w:val="0"/>
      <w:marTop w:val="0"/>
      <w:marBottom w:val="0"/>
      <w:divBdr>
        <w:top w:val="none" w:sz="0" w:space="0" w:color="auto"/>
        <w:left w:val="none" w:sz="0" w:space="0" w:color="auto"/>
        <w:bottom w:val="none" w:sz="0" w:space="0" w:color="auto"/>
        <w:right w:val="none" w:sz="0" w:space="0" w:color="auto"/>
      </w:divBdr>
    </w:div>
    <w:div w:id="1008017094">
      <w:bodyDiv w:val="1"/>
      <w:marLeft w:val="0"/>
      <w:marRight w:val="0"/>
      <w:marTop w:val="0"/>
      <w:marBottom w:val="0"/>
      <w:divBdr>
        <w:top w:val="none" w:sz="0" w:space="0" w:color="auto"/>
        <w:left w:val="none" w:sz="0" w:space="0" w:color="auto"/>
        <w:bottom w:val="none" w:sz="0" w:space="0" w:color="auto"/>
        <w:right w:val="none" w:sz="0" w:space="0" w:color="auto"/>
      </w:divBdr>
    </w:div>
    <w:div w:id="1019550113">
      <w:bodyDiv w:val="1"/>
      <w:marLeft w:val="0"/>
      <w:marRight w:val="0"/>
      <w:marTop w:val="0"/>
      <w:marBottom w:val="0"/>
      <w:divBdr>
        <w:top w:val="none" w:sz="0" w:space="0" w:color="auto"/>
        <w:left w:val="none" w:sz="0" w:space="0" w:color="auto"/>
        <w:bottom w:val="none" w:sz="0" w:space="0" w:color="auto"/>
        <w:right w:val="none" w:sz="0" w:space="0" w:color="auto"/>
      </w:divBdr>
    </w:div>
    <w:div w:id="1028024094">
      <w:bodyDiv w:val="1"/>
      <w:marLeft w:val="0"/>
      <w:marRight w:val="0"/>
      <w:marTop w:val="0"/>
      <w:marBottom w:val="0"/>
      <w:divBdr>
        <w:top w:val="none" w:sz="0" w:space="0" w:color="auto"/>
        <w:left w:val="none" w:sz="0" w:space="0" w:color="auto"/>
        <w:bottom w:val="none" w:sz="0" w:space="0" w:color="auto"/>
        <w:right w:val="none" w:sz="0" w:space="0" w:color="auto"/>
      </w:divBdr>
    </w:div>
    <w:div w:id="1034188441">
      <w:bodyDiv w:val="1"/>
      <w:marLeft w:val="0"/>
      <w:marRight w:val="0"/>
      <w:marTop w:val="0"/>
      <w:marBottom w:val="0"/>
      <w:divBdr>
        <w:top w:val="none" w:sz="0" w:space="0" w:color="auto"/>
        <w:left w:val="none" w:sz="0" w:space="0" w:color="auto"/>
        <w:bottom w:val="none" w:sz="0" w:space="0" w:color="auto"/>
        <w:right w:val="none" w:sz="0" w:space="0" w:color="auto"/>
      </w:divBdr>
    </w:div>
    <w:div w:id="1039234603">
      <w:bodyDiv w:val="1"/>
      <w:marLeft w:val="0"/>
      <w:marRight w:val="0"/>
      <w:marTop w:val="0"/>
      <w:marBottom w:val="0"/>
      <w:divBdr>
        <w:top w:val="none" w:sz="0" w:space="0" w:color="auto"/>
        <w:left w:val="none" w:sz="0" w:space="0" w:color="auto"/>
        <w:bottom w:val="none" w:sz="0" w:space="0" w:color="auto"/>
        <w:right w:val="none" w:sz="0" w:space="0" w:color="auto"/>
      </w:divBdr>
    </w:div>
    <w:div w:id="1043866817">
      <w:bodyDiv w:val="1"/>
      <w:marLeft w:val="0"/>
      <w:marRight w:val="0"/>
      <w:marTop w:val="0"/>
      <w:marBottom w:val="0"/>
      <w:divBdr>
        <w:top w:val="none" w:sz="0" w:space="0" w:color="auto"/>
        <w:left w:val="none" w:sz="0" w:space="0" w:color="auto"/>
        <w:bottom w:val="none" w:sz="0" w:space="0" w:color="auto"/>
        <w:right w:val="none" w:sz="0" w:space="0" w:color="auto"/>
      </w:divBdr>
    </w:div>
    <w:div w:id="1065378979">
      <w:bodyDiv w:val="1"/>
      <w:marLeft w:val="0"/>
      <w:marRight w:val="0"/>
      <w:marTop w:val="0"/>
      <w:marBottom w:val="0"/>
      <w:divBdr>
        <w:top w:val="none" w:sz="0" w:space="0" w:color="auto"/>
        <w:left w:val="none" w:sz="0" w:space="0" w:color="auto"/>
        <w:bottom w:val="none" w:sz="0" w:space="0" w:color="auto"/>
        <w:right w:val="none" w:sz="0" w:space="0" w:color="auto"/>
      </w:divBdr>
    </w:div>
    <w:div w:id="1082263185">
      <w:bodyDiv w:val="1"/>
      <w:marLeft w:val="0"/>
      <w:marRight w:val="0"/>
      <w:marTop w:val="0"/>
      <w:marBottom w:val="0"/>
      <w:divBdr>
        <w:top w:val="none" w:sz="0" w:space="0" w:color="auto"/>
        <w:left w:val="none" w:sz="0" w:space="0" w:color="auto"/>
        <w:bottom w:val="none" w:sz="0" w:space="0" w:color="auto"/>
        <w:right w:val="none" w:sz="0" w:space="0" w:color="auto"/>
      </w:divBdr>
    </w:div>
    <w:div w:id="1093431542">
      <w:bodyDiv w:val="1"/>
      <w:marLeft w:val="0"/>
      <w:marRight w:val="0"/>
      <w:marTop w:val="0"/>
      <w:marBottom w:val="0"/>
      <w:divBdr>
        <w:top w:val="none" w:sz="0" w:space="0" w:color="auto"/>
        <w:left w:val="none" w:sz="0" w:space="0" w:color="auto"/>
        <w:bottom w:val="none" w:sz="0" w:space="0" w:color="auto"/>
        <w:right w:val="none" w:sz="0" w:space="0" w:color="auto"/>
      </w:divBdr>
    </w:div>
    <w:div w:id="1099638368">
      <w:bodyDiv w:val="1"/>
      <w:marLeft w:val="0"/>
      <w:marRight w:val="0"/>
      <w:marTop w:val="0"/>
      <w:marBottom w:val="0"/>
      <w:divBdr>
        <w:top w:val="none" w:sz="0" w:space="0" w:color="auto"/>
        <w:left w:val="none" w:sz="0" w:space="0" w:color="auto"/>
        <w:bottom w:val="none" w:sz="0" w:space="0" w:color="auto"/>
        <w:right w:val="none" w:sz="0" w:space="0" w:color="auto"/>
      </w:divBdr>
    </w:div>
    <w:div w:id="1109161890">
      <w:bodyDiv w:val="1"/>
      <w:marLeft w:val="0"/>
      <w:marRight w:val="0"/>
      <w:marTop w:val="0"/>
      <w:marBottom w:val="0"/>
      <w:divBdr>
        <w:top w:val="none" w:sz="0" w:space="0" w:color="auto"/>
        <w:left w:val="none" w:sz="0" w:space="0" w:color="auto"/>
        <w:bottom w:val="none" w:sz="0" w:space="0" w:color="auto"/>
        <w:right w:val="none" w:sz="0" w:space="0" w:color="auto"/>
      </w:divBdr>
    </w:div>
    <w:div w:id="1116561766">
      <w:bodyDiv w:val="1"/>
      <w:marLeft w:val="0"/>
      <w:marRight w:val="0"/>
      <w:marTop w:val="0"/>
      <w:marBottom w:val="0"/>
      <w:divBdr>
        <w:top w:val="none" w:sz="0" w:space="0" w:color="auto"/>
        <w:left w:val="none" w:sz="0" w:space="0" w:color="auto"/>
        <w:bottom w:val="none" w:sz="0" w:space="0" w:color="auto"/>
        <w:right w:val="none" w:sz="0" w:space="0" w:color="auto"/>
      </w:divBdr>
    </w:div>
    <w:div w:id="1138570695">
      <w:bodyDiv w:val="1"/>
      <w:marLeft w:val="0"/>
      <w:marRight w:val="0"/>
      <w:marTop w:val="0"/>
      <w:marBottom w:val="0"/>
      <w:divBdr>
        <w:top w:val="none" w:sz="0" w:space="0" w:color="auto"/>
        <w:left w:val="none" w:sz="0" w:space="0" w:color="auto"/>
        <w:bottom w:val="none" w:sz="0" w:space="0" w:color="auto"/>
        <w:right w:val="none" w:sz="0" w:space="0" w:color="auto"/>
      </w:divBdr>
    </w:div>
    <w:div w:id="1148084728">
      <w:bodyDiv w:val="1"/>
      <w:marLeft w:val="0"/>
      <w:marRight w:val="0"/>
      <w:marTop w:val="0"/>
      <w:marBottom w:val="0"/>
      <w:divBdr>
        <w:top w:val="none" w:sz="0" w:space="0" w:color="auto"/>
        <w:left w:val="none" w:sz="0" w:space="0" w:color="auto"/>
        <w:bottom w:val="none" w:sz="0" w:space="0" w:color="auto"/>
        <w:right w:val="none" w:sz="0" w:space="0" w:color="auto"/>
      </w:divBdr>
    </w:div>
    <w:div w:id="1149178083">
      <w:bodyDiv w:val="1"/>
      <w:marLeft w:val="0"/>
      <w:marRight w:val="0"/>
      <w:marTop w:val="0"/>
      <w:marBottom w:val="0"/>
      <w:divBdr>
        <w:top w:val="none" w:sz="0" w:space="0" w:color="auto"/>
        <w:left w:val="none" w:sz="0" w:space="0" w:color="auto"/>
        <w:bottom w:val="none" w:sz="0" w:space="0" w:color="auto"/>
        <w:right w:val="none" w:sz="0" w:space="0" w:color="auto"/>
      </w:divBdr>
    </w:div>
    <w:div w:id="1161651751">
      <w:bodyDiv w:val="1"/>
      <w:marLeft w:val="0"/>
      <w:marRight w:val="0"/>
      <w:marTop w:val="0"/>
      <w:marBottom w:val="0"/>
      <w:divBdr>
        <w:top w:val="none" w:sz="0" w:space="0" w:color="auto"/>
        <w:left w:val="none" w:sz="0" w:space="0" w:color="auto"/>
        <w:bottom w:val="none" w:sz="0" w:space="0" w:color="auto"/>
        <w:right w:val="none" w:sz="0" w:space="0" w:color="auto"/>
      </w:divBdr>
    </w:div>
    <w:div w:id="1163468422">
      <w:bodyDiv w:val="1"/>
      <w:marLeft w:val="0"/>
      <w:marRight w:val="0"/>
      <w:marTop w:val="0"/>
      <w:marBottom w:val="0"/>
      <w:divBdr>
        <w:top w:val="none" w:sz="0" w:space="0" w:color="auto"/>
        <w:left w:val="none" w:sz="0" w:space="0" w:color="auto"/>
        <w:bottom w:val="none" w:sz="0" w:space="0" w:color="auto"/>
        <w:right w:val="none" w:sz="0" w:space="0" w:color="auto"/>
      </w:divBdr>
    </w:div>
    <w:div w:id="1184591515">
      <w:bodyDiv w:val="1"/>
      <w:marLeft w:val="0"/>
      <w:marRight w:val="0"/>
      <w:marTop w:val="0"/>
      <w:marBottom w:val="0"/>
      <w:divBdr>
        <w:top w:val="none" w:sz="0" w:space="0" w:color="auto"/>
        <w:left w:val="none" w:sz="0" w:space="0" w:color="auto"/>
        <w:bottom w:val="none" w:sz="0" w:space="0" w:color="auto"/>
        <w:right w:val="none" w:sz="0" w:space="0" w:color="auto"/>
      </w:divBdr>
    </w:div>
    <w:div w:id="1196699480">
      <w:bodyDiv w:val="1"/>
      <w:marLeft w:val="0"/>
      <w:marRight w:val="0"/>
      <w:marTop w:val="0"/>
      <w:marBottom w:val="0"/>
      <w:divBdr>
        <w:top w:val="none" w:sz="0" w:space="0" w:color="auto"/>
        <w:left w:val="none" w:sz="0" w:space="0" w:color="auto"/>
        <w:bottom w:val="none" w:sz="0" w:space="0" w:color="auto"/>
        <w:right w:val="none" w:sz="0" w:space="0" w:color="auto"/>
      </w:divBdr>
    </w:div>
    <w:div w:id="1219515156">
      <w:bodyDiv w:val="1"/>
      <w:marLeft w:val="0"/>
      <w:marRight w:val="0"/>
      <w:marTop w:val="0"/>
      <w:marBottom w:val="0"/>
      <w:divBdr>
        <w:top w:val="none" w:sz="0" w:space="0" w:color="auto"/>
        <w:left w:val="none" w:sz="0" w:space="0" w:color="auto"/>
        <w:bottom w:val="none" w:sz="0" w:space="0" w:color="auto"/>
        <w:right w:val="none" w:sz="0" w:space="0" w:color="auto"/>
      </w:divBdr>
    </w:div>
    <w:div w:id="1220820095">
      <w:bodyDiv w:val="1"/>
      <w:marLeft w:val="0"/>
      <w:marRight w:val="0"/>
      <w:marTop w:val="0"/>
      <w:marBottom w:val="0"/>
      <w:divBdr>
        <w:top w:val="none" w:sz="0" w:space="0" w:color="auto"/>
        <w:left w:val="none" w:sz="0" w:space="0" w:color="auto"/>
        <w:bottom w:val="none" w:sz="0" w:space="0" w:color="auto"/>
        <w:right w:val="none" w:sz="0" w:space="0" w:color="auto"/>
      </w:divBdr>
    </w:div>
    <w:div w:id="1237402677">
      <w:bodyDiv w:val="1"/>
      <w:marLeft w:val="0"/>
      <w:marRight w:val="0"/>
      <w:marTop w:val="0"/>
      <w:marBottom w:val="0"/>
      <w:divBdr>
        <w:top w:val="none" w:sz="0" w:space="0" w:color="auto"/>
        <w:left w:val="none" w:sz="0" w:space="0" w:color="auto"/>
        <w:bottom w:val="none" w:sz="0" w:space="0" w:color="auto"/>
        <w:right w:val="none" w:sz="0" w:space="0" w:color="auto"/>
      </w:divBdr>
    </w:div>
    <w:div w:id="1243177603">
      <w:bodyDiv w:val="1"/>
      <w:marLeft w:val="0"/>
      <w:marRight w:val="0"/>
      <w:marTop w:val="0"/>
      <w:marBottom w:val="0"/>
      <w:divBdr>
        <w:top w:val="none" w:sz="0" w:space="0" w:color="auto"/>
        <w:left w:val="none" w:sz="0" w:space="0" w:color="auto"/>
        <w:bottom w:val="none" w:sz="0" w:space="0" w:color="auto"/>
        <w:right w:val="none" w:sz="0" w:space="0" w:color="auto"/>
      </w:divBdr>
    </w:div>
    <w:div w:id="1243487148">
      <w:bodyDiv w:val="1"/>
      <w:marLeft w:val="0"/>
      <w:marRight w:val="0"/>
      <w:marTop w:val="0"/>
      <w:marBottom w:val="0"/>
      <w:divBdr>
        <w:top w:val="none" w:sz="0" w:space="0" w:color="auto"/>
        <w:left w:val="none" w:sz="0" w:space="0" w:color="auto"/>
        <w:bottom w:val="none" w:sz="0" w:space="0" w:color="auto"/>
        <w:right w:val="none" w:sz="0" w:space="0" w:color="auto"/>
      </w:divBdr>
    </w:div>
    <w:div w:id="1246963063">
      <w:bodyDiv w:val="1"/>
      <w:marLeft w:val="0"/>
      <w:marRight w:val="0"/>
      <w:marTop w:val="0"/>
      <w:marBottom w:val="0"/>
      <w:divBdr>
        <w:top w:val="none" w:sz="0" w:space="0" w:color="auto"/>
        <w:left w:val="none" w:sz="0" w:space="0" w:color="auto"/>
        <w:bottom w:val="none" w:sz="0" w:space="0" w:color="auto"/>
        <w:right w:val="none" w:sz="0" w:space="0" w:color="auto"/>
      </w:divBdr>
    </w:div>
    <w:div w:id="1249581779">
      <w:bodyDiv w:val="1"/>
      <w:marLeft w:val="0"/>
      <w:marRight w:val="0"/>
      <w:marTop w:val="0"/>
      <w:marBottom w:val="0"/>
      <w:divBdr>
        <w:top w:val="none" w:sz="0" w:space="0" w:color="auto"/>
        <w:left w:val="none" w:sz="0" w:space="0" w:color="auto"/>
        <w:bottom w:val="none" w:sz="0" w:space="0" w:color="auto"/>
        <w:right w:val="none" w:sz="0" w:space="0" w:color="auto"/>
      </w:divBdr>
    </w:div>
    <w:div w:id="1268809451">
      <w:bodyDiv w:val="1"/>
      <w:marLeft w:val="0"/>
      <w:marRight w:val="0"/>
      <w:marTop w:val="0"/>
      <w:marBottom w:val="0"/>
      <w:divBdr>
        <w:top w:val="none" w:sz="0" w:space="0" w:color="auto"/>
        <w:left w:val="none" w:sz="0" w:space="0" w:color="auto"/>
        <w:bottom w:val="none" w:sz="0" w:space="0" w:color="auto"/>
        <w:right w:val="none" w:sz="0" w:space="0" w:color="auto"/>
      </w:divBdr>
    </w:div>
    <w:div w:id="1280650353">
      <w:bodyDiv w:val="1"/>
      <w:marLeft w:val="0"/>
      <w:marRight w:val="0"/>
      <w:marTop w:val="0"/>
      <w:marBottom w:val="0"/>
      <w:divBdr>
        <w:top w:val="none" w:sz="0" w:space="0" w:color="auto"/>
        <w:left w:val="none" w:sz="0" w:space="0" w:color="auto"/>
        <w:bottom w:val="none" w:sz="0" w:space="0" w:color="auto"/>
        <w:right w:val="none" w:sz="0" w:space="0" w:color="auto"/>
      </w:divBdr>
    </w:div>
    <w:div w:id="1288850880">
      <w:bodyDiv w:val="1"/>
      <w:marLeft w:val="0"/>
      <w:marRight w:val="0"/>
      <w:marTop w:val="0"/>
      <w:marBottom w:val="0"/>
      <w:divBdr>
        <w:top w:val="none" w:sz="0" w:space="0" w:color="auto"/>
        <w:left w:val="none" w:sz="0" w:space="0" w:color="auto"/>
        <w:bottom w:val="none" w:sz="0" w:space="0" w:color="auto"/>
        <w:right w:val="none" w:sz="0" w:space="0" w:color="auto"/>
      </w:divBdr>
    </w:div>
    <w:div w:id="1290820101">
      <w:bodyDiv w:val="1"/>
      <w:marLeft w:val="0"/>
      <w:marRight w:val="0"/>
      <w:marTop w:val="0"/>
      <w:marBottom w:val="0"/>
      <w:divBdr>
        <w:top w:val="none" w:sz="0" w:space="0" w:color="auto"/>
        <w:left w:val="none" w:sz="0" w:space="0" w:color="auto"/>
        <w:bottom w:val="none" w:sz="0" w:space="0" w:color="auto"/>
        <w:right w:val="none" w:sz="0" w:space="0" w:color="auto"/>
      </w:divBdr>
    </w:div>
    <w:div w:id="1291932102">
      <w:bodyDiv w:val="1"/>
      <w:marLeft w:val="0"/>
      <w:marRight w:val="0"/>
      <w:marTop w:val="0"/>
      <w:marBottom w:val="0"/>
      <w:divBdr>
        <w:top w:val="none" w:sz="0" w:space="0" w:color="auto"/>
        <w:left w:val="none" w:sz="0" w:space="0" w:color="auto"/>
        <w:bottom w:val="none" w:sz="0" w:space="0" w:color="auto"/>
        <w:right w:val="none" w:sz="0" w:space="0" w:color="auto"/>
      </w:divBdr>
    </w:div>
    <w:div w:id="1295333064">
      <w:bodyDiv w:val="1"/>
      <w:marLeft w:val="0"/>
      <w:marRight w:val="0"/>
      <w:marTop w:val="0"/>
      <w:marBottom w:val="0"/>
      <w:divBdr>
        <w:top w:val="none" w:sz="0" w:space="0" w:color="auto"/>
        <w:left w:val="none" w:sz="0" w:space="0" w:color="auto"/>
        <w:bottom w:val="none" w:sz="0" w:space="0" w:color="auto"/>
        <w:right w:val="none" w:sz="0" w:space="0" w:color="auto"/>
      </w:divBdr>
    </w:div>
    <w:div w:id="1298023466">
      <w:bodyDiv w:val="1"/>
      <w:marLeft w:val="0"/>
      <w:marRight w:val="0"/>
      <w:marTop w:val="0"/>
      <w:marBottom w:val="0"/>
      <w:divBdr>
        <w:top w:val="none" w:sz="0" w:space="0" w:color="auto"/>
        <w:left w:val="none" w:sz="0" w:space="0" w:color="auto"/>
        <w:bottom w:val="none" w:sz="0" w:space="0" w:color="auto"/>
        <w:right w:val="none" w:sz="0" w:space="0" w:color="auto"/>
      </w:divBdr>
    </w:div>
    <w:div w:id="1301687919">
      <w:bodyDiv w:val="1"/>
      <w:marLeft w:val="0"/>
      <w:marRight w:val="0"/>
      <w:marTop w:val="0"/>
      <w:marBottom w:val="0"/>
      <w:divBdr>
        <w:top w:val="none" w:sz="0" w:space="0" w:color="auto"/>
        <w:left w:val="none" w:sz="0" w:space="0" w:color="auto"/>
        <w:bottom w:val="none" w:sz="0" w:space="0" w:color="auto"/>
        <w:right w:val="none" w:sz="0" w:space="0" w:color="auto"/>
      </w:divBdr>
    </w:div>
    <w:div w:id="1309555460">
      <w:bodyDiv w:val="1"/>
      <w:marLeft w:val="0"/>
      <w:marRight w:val="0"/>
      <w:marTop w:val="0"/>
      <w:marBottom w:val="0"/>
      <w:divBdr>
        <w:top w:val="none" w:sz="0" w:space="0" w:color="auto"/>
        <w:left w:val="none" w:sz="0" w:space="0" w:color="auto"/>
        <w:bottom w:val="none" w:sz="0" w:space="0" w:color="auto"/>
        <w:right w:val="none" w:sz="0" w:space="0" w:color="auto"/>
      </w:divBdr>
    </w:div>
    <w:div w:id="1314797550">
      <w:bodyDiv w:val="1"/>
      <w:marLeft w:val="0"/>
      <w:marRight w:val="0"/>
      <w:marTop w:val="0"/>
      <w:marBottom w:val="0"/>
      <w:divBdr>
        <w:top w:val="none" w:sz="0" w:space="0" w:color="auto"/>
        <w:left w:val="none" w:sz="0" w:space="0" w:color="auto"/>
        <w:bottom w:val="none" w:sz="0" w:space="0" w:color="auto"/>
        <w:right w:val="none" w:sz="0" w:space="0" w:color="auto"/>
      </w:divBdr>
    </w:div>
    <w:div w:id="1326784470">
      <w:bodyDiv w:val="1"/>
      <w:marLeft w:val="0"/>
      <w:marRight w:val="0"/>
      <w:marTop w:val="0"/>
      <w:marBottom w:val="0"/>
      <w:divBdr>
        <w:top w:val="none" w:sz="0" w:space="0" w:color="auto"/>
        <w:left w:val="none" w:sz="0" w:space="0" w:color="auto"/>
        <w:bottom w:val="none" w:sz="0" w:space="0" w:color="auto"/>
        <w:right w:val="none" w:sz="0" w:space="0" w:color="auto"/>
      </w:divBdr>
    </w:div>
    <w:div w:id="1327394018">
      <w:bodyDiv w:val="1"/>
      <w:marLeft w:val="0"/>
      <w:marRight w:val="0"/>
      <w:marTop w:val="0"/>
      <w:marBottom w:val="0"/>
      <w:divBdr>
        <w:top w:val="none" w:sz="0" w:space="0" w:color="auto"/>
        <w:left w:val="none" w:sz="0" w:space="0" w:color="auto"/>
        <w:bottom w:val="none" w:sz="0" w:space="0" w:color="auto"/>
        <w:right w:val="none" w:sz="0" w:space="0" w:color="auto"/>
      </w:divBdr>
    </w:div>
    <w:div w:id="1328359784">
      <w:bodyDiv w:val="1"/>
      <w:marLeft w:val="0"/>
      <w:marRight w:val="0"/>
      <w:marTop w:val="0"/>
      <w:marBottom w:val="0"/>
      <w:divBdr>
        <w:top w:val="none" w:sz="0" w:space="0" w:color="auto"/>
        <w:left w:val="none" w:sz="0" w:space="0" w:color="auto"/>
        <w:bottom w:val="none" w:sz="0" w:space="0" w:color="auto"/>
        <w:right w:val="none" w:sz="0" w:space="0" w:color="auto"/>
      </w:divBdr>
    </w:div>
    <w:div w:id="1332490586">
      <w:bodyDiv w:val="1"/>
      <w:marLeft w:val="0"/>
      <w:marRight w:val="0"/>
      <w:marTop w:val="0"/>
      <w:marBottom w:val="0"/>
      <w:divBdr>
        <w:top w:val="none" w:sz="0" w:space="0" w:color="auto"/>
        <w:left w:val="none" w:sz="0" w:space="0" w:color="auto"/>
        <w:bottom w:val="none" w:sz="0" w:space="0" w:color="auto"/>
        <w:right w:val="none" w:sz="0" w:space="0" w:color="auto"/>
      </w:divBdr>
    </w:div>
    <w:div w:id="1335063579">
      <w:bodyDiv w:val="1"/>
      <w:marLeft w:val="0"/>
      <w:marRight w:val="0"/>
      <w:marTop w:val="0"/>
      <w:marBottom w:val="0"/>
      <w:divBdr>
        <w:top w:val="none" w:sz="0" w:space="0" w:color="auto"/>
        <w:left w:val="none" w:sz="0" w:space="0" w:color="auto"/>
        <w:bottom w:val="none" w:sz="0" w:space="0" w:color="auto"/>
        <w:right w:val="none" w:sz="0" w:space="0" w:color="auto"/>
      </w:divBdr>
    </w:div>
    <w:div w:id="1337803063">
      <w:bodyDiv w:val="1"/>
      <w:marLeft w:val="0"/>
      <w:marRight w:val="0"/>
      <w:marTop w:val="0"/>
      <w:marBottom w:val="0"/>
      <w:divBdr>
        <w:top w:val="none" w:sz="0" w:space="0" w:color="auto"/>
        <w:left w:val="none" w:sz="0" w:space="0" w:color="auto"/>
        <w:bottom w:val="none" w:sz="0" w:space="0" w:color="auto"/>
        <w:right w:val="none" w:sz="0" w:space="0" w:color="auto"/>
      </w:divBdr>
    </w:div>
    <w:div w:id="1356299999">
      <w:bodyDiv w:val="1"/>
      <w:marLeft w:val="0"/>
      <w:marRight w:val="0"/>
      <w:marTop w:val="0"/>
      <w:marBottom w:val="0"/>
      <w:divBdr>
        <w:top w:val="none" w:sz="0" w:space="0" w:color="auto"/>
        <w:left w:val="none" w:sz="0" w:space="0" w:color="auto"/>
        <w:bottom w:val="none" w:sz="0" w:space="0" w:color="auto"/>
        <w:right w:val="none" w:sz="0" w:space="0" w:color="auto"/>
      </w:divBdr>
    </w:div>
    <w:div w:id="1360936517">
      <w:bodyDiv w:val="1"/>
      <w:marLeft w:val="0"/>
      <w:marRight w:val="0"/>
      <w:marTop w:val="0"/>
      <w:marBottom w:val="0"/>
      <w:divBdr>
        <w:top w:val="none" w:sz="0" w:space="0" w:color="auto"/>
        <w:left w:val="none" w:sz="0" w:space="0" w:color="auto"/>
        <w:bottom w:val="none" w:sz="0" w:space="0" w:color="auto"/>
        <w:right w:val="none" w:sz="0" w:space="0" w:color="auto"/>
      </w:divBdr>
    </w:div>
    <w:div w:id="1379629109">
      <w:bodyDiv w:val="1"/>
      <w:marLeft w:val="0"/>
      <w:marRight w:val="0"/>
      <w:marTop w:val="0"/>
      <w:marBottom w:val="0"/>
      <w:divBdr>
        <w:top w:val="none" w:sz="0" w:space="0" w:color="auto"/>
        <w:left w:val="none" w:sz="0" w:space="0" w:color="auto"/>
        <w:bottom w:val="none" w:sz="0" w:space="0" w:color="auto"/>
        <w:right w:val="none" w:sz="0" w:space="0" w:color="auto"/>
      </w:divBdr>
    </w:div>
    <w:div w:id="1399356484">
      <w:bodyDiv w:val="1"/>
      <w:marLeft w:val="0"/>
      <w:marRight w:val="0"/>
      <w:marTop w:val="0"/>
      <w:marBottom w:val="0"/>
      <w:divBdr>
        <w:top w:val="none" w:sz="0" w:space="0" w:color="auto"/>
        <w:left w:val="none" w:sz="0" w:space="0" w:color="auto"/>
        <w:bottom w:val="none" w:sz="0" w:space="0" w:color="auto"/>
        <w:right w:val="none" w:sz="0" w:space="0" w:color="auto"/>
      </w:divBdr>
    </w:div>
    <w:div w:id="1408914776">
      <w:bodyDiv w:val="1"/>
      <w:marLeft w:val="0"/>
      <w:marRight w:val="0"/>
      <w:marTop w:val="0"/>
      <w:marBottom w:val="0"/>
      <w:divBdr>
        <w:top w:val="none" w:sz="0" w:space="0" w:color="auto"/>
        <w:left w:val="none" w:sz="0" w:space="0" w:color="auto"/>
        <w:bottom w:val="none" w:sz="0" w:space="0" w:color="auto"/>
        <w:right w:val="none" w:sz="0" w:space="0" w:color="auto"/>
      </w:divBdr>
    </w:div>
    <w:div w:id="1420566113">
      <w:bodyDiv w:val="1"/>
      <w:marLeft w:val="0"/>
      <w:marRight w:val="0"/>
      <w:marTop w:val="0"/>
      <w:marBottom w:val="0"/>
      <w:divBdr>
        <w:top w:val="none" w:sz="0" w:space="0" w:color="auto"/>
        <w:left w:val="none" w:sz="0" w:space="0" w:color="auto"/>
        <w:bottom w:val="none" w:sz="0" w:space="0" w:color="auto"/>
        <w:right w:val="none" w:sz="0" w:space="0" w:color="auto"/>
      </w:divBdr>
    </w:div>
    <w:div w:id="1420784632">
      <w:bodyDiv w:val="1"/>
      <w:marLeft w:val="0"/>
      <w:marRight w:val="0"/>
      <w:marTop w:val="0"/>
      <w:marBottom w:val="0"/>
      <w:divBdr>
        <w:top w:val="none" w:sz="0" w:space="0" w:color="auto"/>
        <w:left w:val="none" w:sz="0" w:space="0" w:color="auto"/>
        <w:bottom w:val="none" w:sz="0" w:space="0" w:color="auto"/>
        <w:right w:val="none" w:sz="0" w:space="0" w:color="auto"/>
      </w:divBdr>
    </w:div>
    <w:div w:id="1423605115">
      <w:bodyDiv w:val="1"/>
      <w:marLeft w:val="0"/>
      <w:marRight w:val="0"/>
      <w:marTop w:val="0"/>
      <w:marBottom w:val="0"/>
      <w:divBdr>
        <w:top w:val="none" w:sz="0" w:space="0" w:color="auto"/>
        <w:left w:val="none" w:sz="0" w:space="0" w:color="auto"/>
        <w:bottom w:val="none" w:sz="0" w:space="0" w:color="auto"/>
        <w:right w:val="none" w:sz="0" w:space="0" w:color="auto"/>
      </w:divBdr>
    </w:div>
    <w:div w:id="1433433017">
      <w:bodyDiv w:val="1"/>
      <w:marLeft w:val="0"/>
      <w:marRight w:val="0"/>
      <w:marTop w:val="0"/>
      <w:marBottom w:val="0"/>
      <w:divBdr>
        <w:top w:val="none" w:sz="0" w:space="0" w:color="auto"/>
        <w:left w:val="none" w:sz="0" w:space="0" w:color="auto"/>
        <w:bottom w:val="none" w:sz="0" w:space="0" w:color="auto"/>
        <w:right w:val="none" w:sz="0" w:space="0" w:color="auto"/>
      </w:divBdr>
    </w:div>
    <w:div w:id="1444836541">
      <w:bodyDiv w:val="1"/>
      <w:marLeft w:val="0"/>
      <w:marRight w:val="0"/>
      <w:marTop w:val="0"/>
      <w:marBottom w:val="0"/>
      <w:divBdr>
        <w:top w:val="none" w:sz="0" w:space="0" w:color="auto"/>
        <w:left w:val="none" w:sz="0" w:space="0" w:color="auto"/>
        <w:bottom w:val="none" w:sz="0" w:space="0" w:color="auto"/>
        <w:right w:val="none" w:sz="0" w:space="0" w:color="auto"/>
      </w:divBdr>
    </w:div>
    <w:div w:id="1445492487">
      <w:bodyDiv w:val="1"/>
      <w:marLeft w:val="0"/>
      <w:marRight w:val="0"/>
      <w:marTop w:val="0"/>
      <w:marBottom w:val="0"/>
      <w:divBdr>
        <w:top w:val="none" w:sz="0" w:space="0" w:color="auto"/>
        <w:left w:val="none" w:sz="0" w:space="0" w:color="auto"/>
        <w:bottom w:val="none" w:sz="0" w:space="0" w:color="auto"/>
        <w:right w:val="none" w:sz="0" w:space="0" w:color="auto"/>
      </w:divBdr>
    </w:div>
    <w:div w:id="1447699915">
      <w:bodyDiv w:val="1"/>
      <w:marLeft w:val="0"/>
      <w:marRight w:val="0"/>
      <w:marTop w:val="0"/>
      <w:marBottom w:val="0"/>
      <w:divBdr>
        <w:top w:val="none" w:sz="0" w:space="0" w:color="auto"/>
        <w:left w:val="none" w:sz="0" w:space="0" w:color="auto"/>
        <w:bottom w:val="none" w:sz="0" w:space="0" w:color="auto"/>
        <w:right w:val="none" w:sz="0" w:space="0" w:color="auto"/>
      </w:divBdr>
    </w:div>
    <w:div w:id="1483811163">
      <w:bodyDiv w:val="1"/>
      <w:marLeft w:val="0"/>
      <w:marRight w:val="0"/>
      <w:marTop w:val="0"/>
      <w:marBottom w:val="0"/>
      <w:divBdr>
        <w:top w:val="none" w:sz="0" w:space="0" w:color="auto"/>
        <w:left w:val="none" w:sz="0" w:space="0" w:color="auto"/>
        <w:bottom w:val="none" w:sz="0" w:space="0" w:color="auto"/>
        <w:right w:val="none" w:sz="0" w:space="0" w:color="auto"/>
      </w:divBdr>
    </w:div>
    <w:div w:id="1488859666">
      <w:bodyDiv w:val="1"/>
      <w:marLeft w:val="0"/>
      <w:marRight w:val="0"/>
      <w:marTop w:val="0"/>
      <w:marBottom w:val="0"/>
      <w:divBdr>
        <w:top w:val="none" w:sz="0" w:space="0" w:color="auto"/>
        <w:left w:val="none" w:sz="0" w:space="0" w:color="auto"/>
        <w:bottom w:val="none" w:sz="0" w:space="0" w:color="auto"/>
        <w:right w:val="none" w:sz="0" w:space="0" w:color="auto"/>
      </w:divBdr>
    </w:div>
    <w:div w:id="1490705707">
      <w:bodyDiv w:val="1"/>
      <w:marLeft w:val="0"/>
      <w:marRight w:val="0"/>
      <w:marTop w:val="0"/>
      <w:marBottom w:val="0"/>
      <w:divBdr>
        <w:top w:val="none" w:sz="0" w:space="0" w:color="auto"/>
        <w:left w:val="none" w:sz="0" w:space="0" w:color="auto"/>
        <w:bottom w:val="none" w:sz="0" w:space="0" w:color="auto"/>
        <w:right w:val="none" w:sz="0" w:space="0" w:color="auto"/>
      </w:divBdr>
    </w:div>
    <w:div w:id="1502503994">
      <w:bodyDiv w:val="1"/>
      <w:marLeft w:val="0"/>
      <w:marRight w:val="0"/>
      <w:marTop w:val="0"/>
      <w:marBottom w:val="0"/>
      <w:divBdr>
        <w:top w:val="none" w:sz="0" w:space="0" w:color="auto"/>
        <w:left w:val="none" w:sz="0" w:space="0" w:color="auto"/>
        <w:bottom w:val="none" w:sz="0" w:space="0" w:color="auto"/>
        <w:right w:val="none" w:sz="0" w:space="0" w:color="auto"/>
      </w:divBdr>
    </w:div>
    <w:div w:id="1507329608">
      <w:bodyDiv w:val="1"/>
      <w:marLeft w:val="0"/>
      <w:marRight w:val="0"/>
      <w:marTop w:val="0"/>
      <w:marBottom w:val="0"/>
      <w:divBdr>
        <w:top w:val="none" w:sz="0" w:space="0" w:color="auto"/>
        <w:left w:val="none" w:sz="0" w:space="0" w:color="auto"/>
        <w:bottom w:val="none" w:sz="0" w:space="0" w:color="auto"/>
        <w:right w:val="none" w:sz="0" w:space="0" w:color="auto"/>
      </w:divBdr>
    </w:div>
    <w:div w:id="1515000559">
      <w:bodyDiv w:val="1"/>
      <w:marLeft w:val="0"/>
      <w:marRight w:val="0"/>
      <w:marTop w:val="0"/>
      <w:marBottom w:val="0"/>
      <w:divBdr>
        <w:top w:val="none" w:sz="0" w:space="0" w:color="auto"/>
        <w:left w:val="none" w:sz="0" w:space="0" w:color="auto"/>
        <w:bottom w:val="none" w:sz="0" w:space="0" w:color="auto"/>
        <w:right w:val="none" w:sz="0" w:space="0" w:color="auto"/>
      </w:divBdr>
    </w:div>
    <w:div w:id="1521163689">
      <w:bodyDiv w:val="1"/>
      <w:marLeft w:val="0"/>
      <w:marRight w:val="0"/>
      <w:marTop w:val="0"/>
      <w:marBottom w:val="0"/>
      <w:divBdr>
        <w:top w:val="none" w:sz="0" w:space="0" w:color="auto"/>
        <w:left w:val="none" w:sz="0" w:space="0" w:color="auto"/>
        <w:bottom w:val="none" w:sz="0" w:space="0" w:color="auto"/>
        <w:right w:val="none" w:sz="0" w:space="0" w:color="auto"/>
      </w:divBdr>
    </w:div>
    <w:div w:id="1527675589">
      <w:bodyDiv w:val="1"/>
      <w:marLeft w:val="0"/>
      <w:marRight w:val="0"/>
      <w:marTop w:val="0"/>
      <w:marBottom w:val="0"/>
      <w:divBdr>
        <w:top w:val="none" w:sz="0" w:space="0" w:color="auto"/>
        <w:left w:val="none" w:sz="0" w:space="0" w:color="auto"/>
        <w:bottom w:val="none" w:sz="0" w:space="0" w:color="auto"/>
        <w:right w:val="none" w:sz="0" w:space="0" w:color="auto"/>
      </w:divBdr>
    </w:div>
    <w:div w:id="1530143105">
      <w:bodyDiv w:val="1"/>
      <w:marLeft w:val="0"/>
      <w:marRight w:val="0"/>
      <w:marTop w:val="0"/>
      <w:marBottom w:val="0"/>
      <w:divBdr>
        <w:top w:val="none" w:sz="0" w:space="0" w:color="auto"/>
        <w:left w:val="none" w:sz="0" w:space="0" w:color="auto"/>
        <w:bottom w:val="none" w:sz="0" w:space="0" w:color="auto"/>
        <w:right w:val="none" w:sz="0" w:space="0" w:color="auto"/>
      </w:divBdr>
    </w:div>
    <w:div w:id="1532453011">
      <w:bodyDiv w:val="1"/>
      <w:marLeft w:val="0"/>
      <w:marRight w:val="0"/>
      <w:marTop w:val="0"/>
      <w:marBottom w:val="0"/>
      <w:divBdr>
        <w:top w:val="none" w:sz="0" w:space="0" w:color="auto"/>
        <w:left w:val="none" w:sz="0" w:space="0" w:color="auto"/>
        <w:bottom w:val="none" w:sz="0" w:space="0" w:color="auto"/>
        <w:right w:val="none" w:sz="0" w:space="0" w:color="auto"/>
      </w:divBdr>
    </w:div>
    <w:div w:id="1533497552">
      <w:bodyDiv w:val="1"/>
      <w:marLeft w:val="0"/>
      <w:marRight w:val="0"/>
      <w:marTop w:val="0"/>
      <w:marBottom w:val="0"/>
      <w:divBdr>
        <w:top w:val="none" w:sz="0" w:space="0" w:color="auto"/>
        <w:left w:val="none" w:sz="0" w:space="0" w:color="auto"/>
        <w:bottom w:val="none" w:sz="0" w:space="0" w:color="auto"/>
        <w:right w:val="none" w:sz="0" w:space="0" w:color="auto"/>
      </w:divBdr>
    </w:div>
    <w:div w:id="1535654877">
      <w:bodyDiv w:val="1"/>
      <w:marLeft w:val="0"/>
      <w:marRight w:val="0"/>
      <w:marTop w:val="0"/>
      <w:marBottom w:val="0"/>
      <w:divBdr>
        <w:top w:val="none" w:sz="0" w:space="0" w:color="auto"/>
        <w:left w:val="none" w:sz="0" w:space="0" w:color="auto"/>
        <w:bottom w:val="none" w:sz="0" w:space="0" w:color="auto"/>
        <w:right w:val="none" w:sz="0" w:space="0" w:color="auto"/>
      </w:divBdr>
    </w:div>
    <w:div w:id="1538204484">
      <w:bodyDiv w:val="1"/>
      <w:marLeft w:val="0"/>
      <w:marRight w:val="0"/>
      <w:marTop w:val="0"/>
      <w:marBottom w:val="0"/>
      <w:divBdr>
        <w:top w:val="none" w:sz="0" w:space="0" w:color="auto"/>
        <w:left w:val="none" w:sz="0" w:space="0" w:color="auto"/>
        <w:bottom w:val="none" w:sz="0" w:space="0" w:color="auto"/>
        <w:right w:val="none" w:sz="0" w:space="0" w:color="auto"/>
      </w:divBdr>
    </w:div>
    <w:div w:id="1542784481">
      <w:bodyDiv w:val="1"/>
      <w:marLeft w:val="0"/>
      <w:marRight w:val="0"/>
      <w:marTop w:val="0"/>
      <w:marBottom w:val="0"/>
      <w:divBdr>
        <w:top w:val="none" w:sz="0" w:space="0" w:color="auto"/>
        <w:left w:val="none" w:sz="0" w:space="0" w:color="auto"/>
        <w:bottom w:val="none" w:sz="0" w:space="0" w:color="auto"/>
        <w:right w:val="none" w:sz="0" w:space="0" w:color="auto"/>
      </w:divBdr>
    </w:div>
    <w:div w:id="1543253268">
      <w:bodyDiv w:val="1"/>
      <w:marLeft w:val="0"/>
      <w:marRight w:val="0"/>
      <w:marTop w:val="0"/>
      <w:marBottom w:val="0"/>
      <w:divBdr>
        <w:top w:val="none" w:sz="0" w:space="0" w:color="auto"/>
        <w:left w:val="none" w:sz="0" w:space="0" w:color="auto"/>
        <w:bottom w:val="none" w:sz="0" w:space="0" w:color="auto"/>
        <w:right w:val="none" w:sz="0" w:space="0" w:color="auto"/>
      </w:divBdr>
    </w:div>
    <w:div w:id="1546790216">
      <w:bodyDiv w:val="1"/>
      <w:marLeft w:val="0"/>
      <w:marRight w:val="0"/>
      <w:marTop w:val="0"/>
      <w:marBottom w:val="0"/>
      <w:divBdr>
        <w:top w:val="none" w:sz="0" w:space="0" w:color="auto"/>
        <w:left w:val="none" w:sz="0" w:space="0" w:color="auto"/>
        <w:bottom w:val="none" w:sz="0" w:space="0" w:color="auto"/>
        <w:right w:val="none" w:sz="0" w:space="0" w:color="auto"/>
      </w:divBdr>
    </w:div>
    <w:div w:id="1568687196">
      <w:bodyDiv w:val="1"/>
      <w:marLeft w:val="0"/>
      <w:marRight w:val="0"/>
      <w:marTop w:val="0"/>
      <w:marBottom w:val="0"/>
      <w:divBdr>
        <w:top w:val="none" w:sz="0" w:space="0" w:color="auto"/>
        <w:left w:val="none" w:sz="0" w:space="0" w:color="auto"/>
        <w:bottom w:val="none" w:sz="0" w:space="0" w:color="auto"/>
        <w:right w:val="none" w:sz="0" w:space="0" w:color="auto"/>
      </w:divBdr>
    </w:div>
    <w:div w:id="1571576801">
      <w:bodyDiv w:val="1"/>
      <w:marLeft w:val="0"/>
      <w:marRight w:val="0"/>
      <w:marTop w:val="0"/>
      <w:marBottom w:val="0"/>
      <w:divBdr>
        <w:top w:val="none" w:sz="0" w:space="0" w:color="auto"/>
        <w:left w:val="none" w:sz="0" w:space="0" w:color="auto"/>
        <w:bottom w:val="none" w:sz="0" w:space="0" w:color="auto"/>
        <w:right w:val="none" w:sz="0" w:space="0" w:color="auto"/>
      </w:divBdr>
    </w:div>
    <w:div w:id="1592155817">
      <w:bodyDiv w:val="1"/>
      <w:marLeft w:val="0"/>
      <w:marRight w:val="0"/>
      <w:marTop w:val="0"/>
      <w:marBottom w:val="0"/>
      <w:divBdr>
        <w:top w:val="none" w:sz="0" w:space="0" w:color="auto"/>
        <w:left w:val="none" w:sz="0" w:space="0" w:color="auto"/>
        <w:bottom w:val="none" w:sz="0" w:space="0" w:color="auto"/>
        <w:right w:val="none" w:sz="0" w:space="0" w:color="auto"/>
      </w:divBdr>
    </w:div>
    <w:div w:id="1615017127">
      <w:bodyDiv w:val="1"/>
      <w:marLeft w:val="0"/>
      <w:marRight w:val="0"/>
      <w:marTop w:val="0"/>
      <w:marBottom w:val="0"/>
      <w:divBdr>
        <w:top w:val="none" w:sz="0" w:space="0" w:color="auto"/>
        <w:left w:val="none" w:sz="0" w:space="0" w:color="auto"/>
        <w:bottom w:val="none" w:sz="0" w:space="0" w:color="auto"/>
        <w:right w:val="none" w:sz="0" w:space="0" w:color="auto"/>
      </w:divBdr>
    </w:div>
    <w:div w:id="1615671410">
      <w:bodyDiv w:val="1"/>
      <w:marLeft w:val="0"/>
      <w:marRight w:val="0"/>
      <w:marTop w:val="0"/>
      <w:marBottom w:val="0"/>
      <w:divBdr>
        <w:top w:val="none" w:sz="0" w:space="0" w:color="auto"/>
        <w:left w:val="none" w:sz="0" w:space="0" w:color="auto"/>
        <w:bottom w:val="none" w:sz="0" w:space="0" w:color="auto"/>
        <w:right w:val="none" w:sz="0" w:space="0" w:color="auto"/>
      </w:divBdr>
    </w:div>
    <w:div w:id="1616055762">
      <w:bodyDiv w:val="1"/>
      <w:marLeft w:val="0"/>
      <w:marRight w:val="0"/>
      <w:marTop w:val="0"/>
      <w:marBottom w:val="0"/>
      <w:divBdr>
        <w:top w:val="none" w:sz="0" w:space="0" w:color="auto"/>
        <w:left w:val="none" w:sz="0" w:space="0" w:color="auto"/>
        <w:bottom w:val="none" w:sz="0" w:space="0" w:color="auto"/>
        <w:right w:val="none" w:sz="0" w:space="0" w:color="auto"/>
      </w:divBdr>
    </w:div>
    <w:div w:id="1616255852">
      <w:bodyDiv w:val="1"/>
      <w:marLeft w:val="0"/>
      <w:marRight w:val="0"/>
      <w:marTop w:val="0"/>
      <w:marBottom w:val="0"/>
      <w:divBdr>
        <w:top w:val="none" w:sz="0" w:space="0" w:color="auto"/>
        <w:left w:val="none" w:sz="0" w:space="0" w:color="auto"/>
        <w:bottom w:val="none" w:sz="0" w:space="0" w:color="auto"/>
        <w:right w:val="none" w:sz="0" w:space="0" w:color="auto"/>
      </w:divBdr>
    </w:div>
    <w:div w:id="1620336674">
      <w:bodyDiv w:val="1"/>
      <w:marLeft w:val="0"/>
      <w:marRight w:val="0"/>
      <w:marTop w:val="0"/>
      <w:marBottom w:val="0"/>
      <w:divBdr>
        <w:top w:val="none" w:sz="0" w:space="0" w:color="auto"/>
        <w:left w:val="none" w:sz="0" w:space="0" w:color="auto"/>
        <w:bottom w:val="none" w:sz="0" w:space="0" w:color="auto"/>
        <w:right w:val="none" w:sz="0" w:space="0" w:color="auto"/>
      </w:divBdr>
    </w:div>
    <w:div w:id="1626546216">
      <w:bodyDiv w:val="1"/>
      <w:marLeft w:val="0"/>
      <w:marRight w:val="0"/>
      <w:marTop w:val="0"/>
      <w:marBottom w:val="0"/>
      <w:divBdr>
        <w:top w:val="none" w:sz="0" w:space="0" w:color="auto"/>
        <w:left w:val="none" w:sz="0" w:space="0" w:color="auto"/>
        <w:bottom w:val="none" w:sz="0" w:space="0" w:color="auto"/>
        <w:right w:val="none" w:sz="0" w:space="0" w:color="auto"/>
      </w:divBdr>
    </w:div>
    <w:div w:id="1642150732">
      <w:bodyDiv w:val="1"/>
      <w:marLeft w:val="0"/>
      <w:marRight w:val="0"/>
      <w:marTop w:val="0"/>
      <w:marBottom w:val="0"/>
      <w:divBdr>
        <w:top w:val="none" w:sz="0" w:space="0" w:color="auto"/>
        <w:left w:val="none" w:sz="0" w:space="0" w:color="auto"/>
        <w:bottom w:val="none" w:sz="0" w:space="0" w:color="auto"/>
        <w:right w:val="none" w:sz="0" w:space="0" w:color="auto"/>
      </w:divBdr>
    </w:div>
    <w:div w:id="1642417983">
      <w:bodyDiv w:val="1"/>
      <w:marLeft w:val="0"/>
      <w:marRight w:val="0"/>
      <w:marTop w:val="0"/>
      <w:marBottom w:val="0"/>
      <w:divBdr>
        <w:top w:val="none" w:sz="0" w:space="0" w:color="auto"/>
        <w:left w:val="none" w:sz="0" w:space="0" w:color="auto"/>
        <w:bottom w:val="none" w:sz="0" w:space="0" w:color="auto"/>
        <w:right w:val="none" w:sz="0" w:space="0" w:color="auto"/>
      </w:divBdr>
    </w:div>
    <w:div w:id="1643002903">
      <w:bodyDiv w:val="1"/>
      <w:marLeft w:val="0"/>
      <w:marRight w:val="0"/>
      <w:marTop w:val="0"/>
      <w:marBottom w:val="0"/>
      <w:divBdr>
        <w:top w:val="none" w:sz="0" w:space="0" w:color="auto"/>
        <w:left w:val="none" w:sz="0" w:space="0" w:color="auto"/>
        <w:bottom w:val="none" w:sz="0" w:space="0" w:color="auto"/>
        <w:right w:val="none" w:sz="0" w:space="0" w:color="auto"/>
      </w:divBdr>
    </w:div>
    <w:div w:id="1649284417">
      <w:bodyDiv w:val="1"/>
      <w:marLeft w:val="0"/>
      <w:marRight w:val="0"/>
      <w:marTop w:val="0"/>
      <w:marBottom w:val="0"/>
      <w:divBdr>
        <w:top w:val="none" w:sz="0" w:space="0" w:color="auto"/>
        <w:left w:val="none" w:sz="0" w:space="0" w:color="auto"/>
        <w:bottom w:val="none" w:sz="0" w:space="0" w:color="auto"/>
        <w:right w:val="none" w:sz="0" w:space="0" w:color="auto"/>
      </w:divBdr>
    </w:div>
    <w:div w:id="1657687899">
      <w:bodyDiv w:val="1"/>
      <w:marLeft w:val="0"/>
      <w:marRight w:val="0"/>
      <w:marTop w:val="0"/>
      <w:marBottom w:val="0"/>
      <w:divBdr>
        <w:top w:val="none" w:sz="0" w:space="0" w:color="auto"/>
        <w:left w:val="none" w:sz="0" w:space="0" w:color="auto"/>
        <w:bottom w:val="none" w:sz="0" w:space="0" w:color="auto"/>
        <w:right w:val="none" w:sz="0" w:space="0" w:color="auto"/>
      </w:divBdr>
    </w:div>
    <w:div w:id="1659452937">
      <w:bodyDiv w:val="1"/>
      <w:marLeft w:val="0"/>
      <w:marRight w:val="0"/>
      <w:marTop w:val="0"/>
      <w:marBottom w:val="0"/>
      <w:divBdr>
        <w:top w:val="none" w:sz="0" w:space="0" w:color="auto"/>
        <w:left w:val="none" w:sz="0" w:space="0" w:color="auto"/>
        <w:bottom w:val="none" w:sz="0" w:space="0" w:color="auto"/>
        <w:right w:val="none" w:sz="0" w:space="0" w:color="auto"/>
      </w:divBdr>
    </w:div>
    <w:div w:id="1666006159">
      <w:bodyDiv w:val="1"/>
      <w:marLeft w:val="0"/>
      <w:marRight w:val="0"/>
      <w:marTop w:val="0"/>
      <w:marBottom w:val="0"/>
      <w:divBdr>
        <w:top w:val="none" w:sz="0" w:space="0" w:color="auto"/>
        <w:left w:val="none" w:sz="0" w:space="0" w:color="auto"/>
        <w:bottom w:val="none" w:sz="0" w:space="0" w:color="auto"/>
        <w:right w:val="none" w:sz="0" w:space="0" w:color="auto"/>
      </w:divBdr>
    </w:div>
    <w:div w:id="1670333156">
      <w:bodyDiv w:val="1"/>
      <w:marLeft w:val="0"/>
      <w:marRight w:val="0"/>
      <w:marTop w:val="0"/>
      <w:marBottom w:val="0"/>
      <w:divBdr>
        <w:top w:val="none" w:sz="0" w:space="0" w:color="auto"/>
        <w:left w:val="none" w:sz="0" w:space="0" w:color="auto"/>
        <w:bottom w:val="none" w:sz="0" w:space="0" w:color="auto"/>
        <w:right w:val="none" w:sz="0" w:space="0" w:color="auto"/>
      </w:divBdr>
    </w:div>
    <w:div w:id="1689720960">
      <w:bodyDiv w:val="1"/>
      <w:marLeft w:val="0"/>
      <w:marRight w:val="0"/>
      <w:marTop w:val="0"/>
      <w:marBottom w:val="0"/>
      <w:divBdr>
        <w:top w:val="none" w:sz="0" w:space="0" w:color="auto"/>
        <w:left w:val="none" w:sz="0" w:space="0" w:color="auto"/>
        <w:bottom w:val="none" w:sz="0" w:space="0" w:color="auto"/>
        <w:right w:val="none" w:sz="0" w:space="0" w:color="auto"/>
      </w:divBdr>
    </w:div>
    <w:div w:id="1702896577">
      <w:bodyDiv w:val="1"/>
      <w:marLeft w:val="0"/>
      <w:marRight w:val="0"/>
      <w:marTop w:val="0"/>
      <w:marBottom w:val="0"/>
      <w:divBdr>
        <w:top w:val="none" w:sz="0" w:space="0" w:color="auto"/>
        <w:left w:val="none" w:sz="0" w:space="0" w:color="auto"/>
        <w:bottom w:val="none" w:sz="0" w:space="0" w:color="auto"/>
        <w:right w:val="none" w:sz="0" w:space="0" w:color="auto"/>
      </w:divBdr>
    </w:div>
    <w:div w:id="1704860518">
      <w:bodyDiv w:val="1"/>
      <w:marLeft w:val="0"/>
      <w:marRight w:val="0"/>
      <w:marTop w:val="0"/>
      <w:marBottom w:val="0"/>
      <w:divBdr>
        <w:top w:val="none" w:sz="0" w:space="0" w:color="auto"/>
        <w:left w:val="none" w:sz="0" w:space="0" w:color="auto"/>
        <w:bottom w:val="none" w:sz="0" w:space="0" w:color="auto"/>
        <w:right w:val="none" w:sz="0" w:space="0" w:color="auto"/>
      </w:divBdr>
    </w:div>
    <w:div w:id="1706103164">
      <w:bodyDiv w:val="1"/>
      <w:marLeft w:val="0"/>
      <w:marRight w:val="0"/>
      <w:marTop w:val="0"/>
      <w:marBottom w:val="0"/>
      <w:divBdr>
        <w:top w:val="none" w:sz="0" w:space="0" w:color="auto"/>
        <w:left w:val="none" w:sz="0" w:space="0" w:color="auto"/>
        <w:bottom w:val="none" w:sz="0" w:space="0" w:color="auto"/>
        <w:right w:val="none" w:sz="0" w:space="0" w:color="auto"/>
      </w:divBdr>
    </w:div>
    <w:div w:id="1708990964">
      <w:bodyDiv w:val="1"/>
      <w:marLeft w:val="0"/>
      <w:marRight w:val="0"/>
      <w:marTop w:val="0"/>
      <w:marBottom w:val="0"/>
      <w:divBdr>
        <w:top w:val="none" w:sz="0" w:space="0" w:color="auto"/>
        <w:left w:val="none" w:sz="0" w:space="0" w:color="auto"/>
        <w:bottom w:val="none" w:sz="0" w:space="0" w:color="auto"/>
        <w:right w:val="none" w:sz="0" w:space="0" w:color="auto"/>
      </w:divBdr>
    </w:div>
    <w:div w:id="1709601220">
      <w:bodyDiv w:val="1"/>
      <w:marLeft w:val="0"/>
      <w:marRight w:val="0"/>
      <w:marTop w:val="0"/>
      <w:marBottom w:val="0"/>
      <w:divBdr>
        <w:top w:val="none" w:sz="0" w:space="0" w:color="auto"/>
        <w:left w:val="none" w:sz="0" w:space="0" w:color="auto"/>
        <w:bottom w:val="none" w:sz="0" w:space="0" w:color="auto"/>
        <w:right w:val="none" w:sz="0" w:space="0" w:color="auto"/>
      </w:divBdr>
    </w:div>
    <w:div w:id="1740787373">
      <w:bodyDiv w:val="1"/>
      <w:marLeft w:val="0"/>
      <w:marRight w:val="0"/>
      <w:marTop w:val="0"/>
      <w:marBottom w:val="0"/>
      <w:divBdr>
        <w:top w:val="none" w:sz="0" w:space="0" w:color="auto"/>
        <w:left w:val="none" w:sz="0" w:space="0" w:color="auto"/>
        <w:bottom w:val="none" w:sz="0" w:space="0" w:color="auto"/>
        <w:right w:val="none" w:sz="0" w:space="0" w:color="auto"/>
      </w:divBdr>
    </w:div>
    <w:div w:id="1746419001">
      <w:bodyDiv w:val="1"/>
      <w:marLeft w:val="0"/>
      <w:marRight w:val="0"/>
      <w:marTop w:val="0"/>
      <w:marBottom w:val="0"/>
      <w:divBdr>
        <w:top w:val="none" w:sz="0" w:space="0" w:color="auto"/>
        <w:left w:val="none" w:sz="0" w:space="0" w:color="auto"/>
        <w:bottom w:val="none" w:sz="0" w:space="0" w:color="auto"/>
        <w:right w:val="none" w:sz="0" w:space="0" w:color="auto"/>
      </w:divBdr>
    </w:div>
    <w:div w:id="1770351729">
      <w:bodyDiv w:val="1"/>
      <w:marLeft w:val="0"/>
      <w:marRight w:val="0"/>
      <w:marTop w:val="0"/>
      <w:marBottom w:val="0"/>
      <w:divBdr>
        <w:top w:val="none" w:sz="0" w:space="0" w:color="auto"/>
        <w:left w:val="none" w:sz="0" w:space="0" w:color="auto"/>
        <w:bottom w:val="none" w:sz="0" w:space="0" w:color="auto"/>
        <w:right w:val="none" w:sz="0" w:space="0" w:color="auto"/>
      </w:divBdr>
    </w:div>
    <w:div w:id="1776972332">
      <w:bodyDiv w:val="1"/>
      <w:marLeft w:val="0"/>
      <w:marRight w:val="0"/>
      <w:marTop w:val="0"/>
      <w:marBottom w:val="0"/>
      <w:divBdr>
        <w:top w:val="none" w:sz="0" w:space="0" w:color="auto"/>
        <w:left w:val="none" w:sz="0" w:space="0" w:color="auto"/>
        <w:bottom w:val="none" w:sz="0" w:space="0" w:color="auto"/>
        <w:right w:val="none" w:sz="0" w:space="0" w:color="auto"/>
      </w:divBdr>
    </w:div>
    <w:div w:id="1780055991">
      <w:bodyDiv w:val="1"/>
      <w:marLeft w:val="0"/>
      <w:marRight w:val="0"/>
      <w:marTop w:val="0"/>
      <w:marBottom w:val="0"/>
      <w:divBdr>
        <w:top w:val="none" w:sz="0" w:space="0" w:color="auto"/>
        <w:left w:val="none" w:sz="0" w:space="0" w:color="auto"/>
        <w:bottom w:val="none" w:sz="0" w:space="0" w:color="auto"/>
        <w:right w:val="none" w:sz="0" w:space="0" w:color="auto"/>
      </w:divBdr>
    </w:div>
    <w:div w:id="1781727646">
      <w:bodyDiv w:val="1"/>
      <w:marLeft w:val="0"/>
      <w:marRight w:val="0"/>
      <w:marTop w:val="0"/>
      <w:marBottom w:val="0"/>
      <w:divBdr>
        <w:top w:val="none" w:sz="0" w:space="0" w:color="auto"/>
        <w:left w:val="none" w:sz="0" w:space="0" w:color="auto"/>
        <w:bottom w:val="none" w:sz="0" w:space="0" w:color="auto"/>
        <w:right w:val="none" w:sz="0" w:space="0" w:color="auto"/>
      </w:divBdr>
    </w:div>
    <w:div w:id="1807627623">
      <w:bodyDiv w:val="1"/>
      <w:marLeft w:val="0"/>
      <w:marRight w:val="0"/>
      <w:marTop w:val="0"/>
      <w:marBottom w:val="0"/>
      <w:divBdr>
        <w:top w:val="none" w:sz="0" w:space="0" w:color="auto"/>
        <w:left w:val="none" w:sz="0" w:space="0" w:color="auto"/>
        <w:bottom w:val="none" w:sz="0" w:space="0" w:color="auto"/>
        <w:right w:val="none" w:sz="0" w:space="0" w:color="auto"/>
      </w:divBdr>
    </w:div>
    <w:div w:id="1816875825">
      <w:bodyDiv w:val="1"/>
      <w:marLeft w:val="0"/>
      <w:marRight w:val="0"/>
      <w:marTop w:val="0"/>
      <w:marBottom w:val="0"/>
      <w:divBdr>
        <w:top w:val="none" w:sz="0" w:space="0" w:color="auto"/>
        <w:left w:val="none" w:sz="0" w:space="0" w:color="auto"/>
        <w:bottom w:val="none" w:sz="0" w:space="0" w:color="auto"/>
        <w:right w:val="none" w:sz="0" w:space="0" w:color="auto"/>
      </w:divBdr>
    </w:div>
    <w:div w:id="1820880777">
      <w:bodyDiv w:val="1"/>
      <w:marLeft w:val="0"/>
      <w:marRight w:val="0"/>
      <w:marTop w:val="0"/>
      <w:marBottom w:val="0"/>
      <w:divBdr>
        <w:top w:val="none" w:sz="0" w:space="0" w:color="auto"/>
        <w:left w:val="none" w:sz="0" w:space="0" w:color="auto"/>
        <w:bottom w:val="none" w:sz="0" w:space="0" w:color="auto"/>
        <w:right w:val="none" w:sz="0" w:space="0" w:color="auto"/>
      </w:divBdr>
    </w:div>
    <w:div w:id="1822770947">
      <w:bodyDiv w:val="1"/>
      <w:marLeft w:val="0"/>
      <w:marRight w:val="0"/>
      <w:marTop w:val="0"/>
      <w:marBottom w:val="0"/>
      <w:divBdr>
        <w:top w:val="none" w:sz="0" w:space="0" w:color="auto"/>
        <w:left w:val="none" w:sz="0" w:space="0" w:color="auto"/>
        <w:bottom w:val="none" w:sz="0" w:space="0" w:color="auto"/>
        <w:right w:val="none" w:sz="0" w:space="0" w:color="auto"/>
      </w:divBdr>
    </w:div>
    <w:div w:id="1830555259">
      <w:bodyDiv w:val="1"/>
      <w:marLeft w:val="0"/>
      <w:marRight w:val="0"/>
      <w:marTop w:val="0"/>
      <w:marBottom w:val="0"/>
      <w:divBdr>
        <w:top w:val="none" w:sz="0" w:space="0" w:color="auto"/>
        <w:left w:val="none" w:sz="0" w:space="0" w:color="auto"/>
        <w:bottom w:val="none" w:sz="0" w:space="0" w:color="auto"/>
        <w:right w:val="none" w:sz="0" w:space="0" w:color="auto"/>
      </w:divBdr>
    </w:div>
    <w:div w:id="1835804953">
      <w:bodyDiv w:val="1"/>
      <w:marLeft w:val="0"/>
      <w:marRight w:val="0"/>
      <w:marTop w:val="0"/>
      <w:marBottom w:val="0"/>
      <w:divBdr>
        <w:top w:val="none" w:sz="0" w:space="0" w:color="auto"/>
        <w:left w:val="none" w:sz="0" w:space="0" w:color="auto"/>
        <w:bottom w:val="none" w:sz="0" w:space="0" w:color="auto"/>
        <w:right w:val="none" w:sz="0" w:space="0" w:color="auto"/>
      </w:divBdr>
    </w:div>
    <w:div w:id="1839614417">
      <w:bodyDiv w:val="1"/>
      <w:marLeft w:val="0"/>
      <w:marRight w:val="0"/>
      <w:marTop w:val="0"/>
      <w:marBottom w:val="0"/>
      <w:divBdr>
        <w:top w:val="none" w:sz="0" w:space="0" w:color="auto"/>
        <w:left w:val="none" w:sz="0" w:space="0" w:color="auto"/>
        <w:bottom w:val="none" w:sz="0" w:space="0" w:color="auto"/>
        <w:right w:val="none" w:sz="0" w:space="0" w:color="auto"/>
      </w:divBdr>
    </w:div>
    <w:div w:id="1879195615">
      <w:bodyDiv w:val="1"/>
      <w:marLeft w:val="0"/>
      <w:marRight w:val="0"/>
      <w:marTop w:val="0"/>
      <w:marBottom w:val="0"/>
      <w:divBdr>
        <w:top w:val="none" w:sz="0" w:space="0" w:color="auto"/>
        <w:left w:val="none" w:sz="0" w:space="0" w:color="auto"/>
        <w:bottom w:val="none" w:sz="0" w:space="0" w:color="auto"/>
        <w:right w:val="none" w:sz="0" w:space="0" w:color="auto"/>
      </w:divBdr>
    </w:div>
    <w:div w:id="1887907410">
      <w:bodyDiv w:val="1"/>
      <w:marLeft w:val="0"/>
      <w:marRight w:val="0"/>
      <w:marTop w:val="0"/>
      <w:marBottom w:val="0"/>
      <w:divBdr>
        <w:top w:val="none" w:sz="0" w:space="0" w:color="auto"/>
        <w:left w:val="none" w:sz="0" w:space="0" w:color="auto"/>
        <w:bottom w:val="none" w:sz="0" w:space="0" w:color="auto"/>
        <w:right w:val="none" w:sz="0" w:space="0" w:color="auto"/>
      </w:divBdr>
    </w:div>
    <w:div w:id="1894652477">
      <w:bodyDiv w:val="1"/>
      <w:marLeft w:val="0"/>
      <w:marRight w:val="0"/>
      <w:marTop w:val="0"/>
      <w:marBottom w:val="0"/>
      <w:divBdr>
        <w:top w:val="none" w:sz="0" w:space="0" w:color="auto"/>
        <w:left w:val="none" w:sz="0" w:space="0" w:color="auto"/>
        <w:bottom w:val="none" w:sz="0" w:space="0" w:color="auto"/>
        <w:right w:val="none" w:sz="0" w:space="0" w:color="auto"/>
      </w:divBdr>
    </w:div>
    <w:div w:id="1900356564">
      <w:bodyDiv w:val="1"/>
      <w:marLeft w:val="0"/>
      <w:marRight w:val="0"/>
      <w:marTop w:val="0"/>
      <w:marBottom w:val="0"/>
      <w:divBdr>
        <w:top w:val="none" w:sz="0" w:space="0" w:color="auto"/>
        <w:left w:val="none" w:sz="0" w:space="0" w:color="auto"/>
        <w:bottom w:val="none" w:sz="0" w:space="0" w:color="auto"/>
        <w:right w:val="none" w:sz="0" w:space="0" w:color="auto"/>
      </w:divBdr>
    </w:div>
    <w:div w:id="1928610445">
      <w:bodyDiv w:val="1"/>
      <w:marLeft w:val="0"/>
      <w:marRight w:val="0"/>
      <w:marTop w:val="0"/>
      <w:marBottom w:val="0"/>
      <w:divBdr>
        <w:top w:val="none" w:sz="0" w:space="0" w:color="auto"/>
        <w:left w:val="none" w:sz="0" w:space="0" w:color="auto"/>
        <w:bottom w:val="none" w:sz="0" w:space="0" w:color="auto"/>
        <w:right w:val="none" w:sz="0" w:space="0" w:color="auto"/>
      </w:divBdr>
    </w:div>
    <w:div w:id="1929074698">
      <w:bodyDiv w:val="1"/>
      <w:marLeft w:val="0"/>
      <w:marRight w:val="0"/>
      <w:marTop w:val="0"/>
      <w:marBottom w:val="0"/>
      <w:divBdr>
        <w:top w:val="none" w:sz="0" w:space="0" w:color="auto"/>
        <w:left w:val="none" w:sz="0" w:space="0" w:color="auto"/>
        <w:bottom w:val="none" w:sz="0" w:space="0" w:color="auto"/>
        <w:right w:val="none" w:sz="0" w:space="0" w:color="auto"/>
      </w:divBdr>
    </w:div>
    <w:div w:id="1936206138">
      <w:bodyDiv w:val="1"/>
      <w:marLeft w:val="0"/>
      <w:marRight w:val="0"/>
      <w:marTop w:val="0"/>
      <w:marBottom w:val="0"/>
      <w:divBdr>
        <w:top w:val="none" w:sz="0" w:space="0" w:color="auto"/>
        <w:left w:val="none" w:sz="0" w:space="0" w:color="auto"/>
        <w:bottom w:val="none" w:sz="0" w:space="0" w:color="auto"/>
        <w:right w:val="none" w:sz="0" w:space="0" w:color="auto"/>
      </w:divBdr>
    </w:div>
    <w:div w:id="1939291173">
      <w:bodyDiv w:val="1"/>
      <w:marLeft w:val="0"/>
      <w:marRight w:val="0"/>
      <w:marTop w:val="0"/>
      <w:marBottom w:val="0"/>
      <w:divBdr>
        <w:top w:val="none" w:sz="0" w:space="0" w:color="auto"/>
        <w:left w:val="none" w:sz="0" w:space="0" w:color="auto"/>
        <w:bottom w:val="none" w:sz="0" w:space="0" w:color="auto"/>
        <w:right w:val="none" w:sz="0" w:space="0" w:color="auto"/>
      </w:divBdr>
    </w:div>
    <w:div w:id="1950549164">
      <w:bodyDiv w:val="1"/>
      <w:marLeft w:val="0"/>
      <w:marRight w:val="0"/>
      <w:marTop w:val="0"/>
      <w:marBottom w:val="0"/>
      <w:divBdr>
        <w:top w:val="none" w:sz="0" w:space="0" w:color="auto"/>
        <w:left w:val="none" w:sz="0" w:space="0" w:color="auto"/>
        <w:bottom w:val="none" w:sz="0" w:space="0" w:color="auto"/>
        <w:right w:val="none" w:sz="0" w:space="0" w:color="auto"/>
      </w:divBdr>
    </w:div>
    <w:div w:id="1956671246">
      <w:bodyDiv w:val="1"/>
      <w:marLeft w:val="0"/>
      <w:marRight w:val="0"/>
      <w:marTop w:val="0"/>
      <w:marBottom w:val="0"/>
      <w:divBdr>
        <w:top w:val="none" w:sz="0" w:space="0" w:color="auto"/>
        <w:left w:val="none" w:sz="0" w:space="0" w:color="auto"/>
        <w:bottom w:val="none" w:sz="0" w:space="0" w:color="auto"/>
        <w:right w:val="none" w:sz="0" w:space="0" w:color="auto"/>
      </w:divBdr>
    </w:div>
    <w:div w:id="1962103156">
      <w:bodyDiv w:val="1"/>
      <w:marLeft w:val="0"/>
      <w:marRight w:val="0"/>
      <w:marTop w:val="0"/>
      <w:marBottom w:val="0"/>
      <w:divBdr>
        <w:top w:val="none" w:sz="0" w:space="0" w:color="auto"/>
        <w:left w:val="none" w:sz="0" w:space="0" w:color="auto"/>
        <w:bottom w:val="none" w:sz="0" w:space="0" w:color="auto"/>
        <w:right w:val="none" w:sz="0" w:space="0" w:color="auto"/>
      </w:divBdr>
    </w:div>
    <w:div w:id="1964655001">
      <w:bodyDiv w:val="1"/>
      <w:marLeft w:val="0"/>
      <w:marRight w:val="0"/>
      <w:marTop w:val="0"/>
      <w:marBottom w:val="0"/>
      <w:divBdr>
        <w:top w:val="none" w:sz="0" w:space="0" w:color="auto"/>
        <w:left w:val="none" w:sz="0" w:space="0" w:color="auto"/>
        <w:bottom w:val="none" w:sz="0" w:space="0" w:color="auto"/>
        <w:right w:val="none" w:sz="0" w:space="0" w:color="auto"/>
      </w:divBdr>
    </w:div>
    <w:div w:id="1969699651">
      <w:bodyDiv w:val="1"/>
      <w:marLeft w:val="0"/>
      <w:marRight w:val="0"/>
      <w:marTop w:val="0"/>
      <w:marBottom w:val="0"/>
      <w:divBdr>
        <w:top w:val="none" w:sz="0" w:space="0" w:color="auto"/>
        <w:left w:val="none" w:sz="0" w:space="0" w:color="auto"/>
        <w:bottom w:val="none" w:sz="0" w:space="0" w:color="auto"/>
        <w:right w:val="none" w:sz="0" w:space="0" w:color="auto"/>
      </w:divBdr>
    </w:div>
    <w:div w:id="1977418251">
      <w:bodyDiv w:val="1"/>
      <w:marLeft w:val="0"/>
      <w:marRight w:val="0"/>
      <w:marTop w:val="0"/>
      <w:marBottom w:val="0"/>
      <w:divBdr>
        <w:top w:val="none" w:sz="0" w:space="0" w:color="auto"/>
        <w:left w:val="none" w:sz="0" w:space="0" w:color="auto"/>
        <w:bottom w:val="none" w:sz="0" w:space="0" w:color="auto"/>
        <w:right w:val="none" w:sz="0" w:space="0" w:color="auto"/>
      </w:divBdr>
    </w:div>
    <w:div w:id="1986624625">
      <w:bodyDiv w:val="1"/>
      <w:marLeft w:val="0"/>
      <w:marRight w:val="0"/>
      <w:marTop w:val="0"/>
      <w:marBottom w:val="0"/>
      <w:divBdr>
        <w:top w:val="none" w:sz="0" w:space="0" w:color="auto"/>
        <w:left w:val="none" w:sz="0" w:space="0" w:color="auto"/>
        <w:bottom w:val="none" w:sz="0" w:space="0" w:color="auto"/>
        <w:right w:val="none" w:sz="0" w:space="0" w:color="auto"/>
      </w:divBdr>
    </w:div>
    <w:div w:id="1999264953">
      <w:bodyDiv w:val="1"/>
      <w:marLeft w:val="0"/>
      <w:marRight w:val="0"/>
      <w:marTop w:val="0"/>
      <w:marBottom w:val="0"/>
      <w:divBdr>
        <w:top w:val="none" w:sz="0" w:space="0" w:color="auto"/>
        <w:left w:val="none" w:sz="0" w:space="0" w:color="auto"/>
        <w:bottom w:val="none" w:sz="0" w:space="0" w:color="auto"/>
        <w:right w:val="none" w:sz="0" w:space="0" w:color="auto"/>
      </w:divBdr>
    </w:div>
    <w:div w:id="2006203416">
      <w:bodyDiv w:val="1"/>
      <w:marLeft w:val="0"/>
      <w:marRight w:val="0"/>
      <w:marTop w:val="0"/>
      <w:marBottom w:val="0"/>
      <w:divBdr>
        <w:top w:val="none" w:sz="0" w:space="0" w:color="auto"/>
        <w:left w:val="none" w:sz="0" w:space="0" w:color="auto"/>
        <w:bottom w:val="none" w:sz="0" w:space="0" w:color="auto"/>
        <w:right w:val="none" w:sz="0" w:space="0" w:color="auto"/>
      </w:divBdr>
    </w:div>
    <w:div w:id="2008433140">
      <w:bodyDiv w:val="1"/>
      <w:marLeft w:val="0"/>
      <w:marRight w:val="0"/>
      <w:marTop w:val="0"/>
      <w:marBottom w:val="0"/>
      <w:divBdr>
        <w:top w:val="none" w:sz="0" w:space="0" w:color="auto"/>
        <w:left w:val="none" w:sz="0" w:space="0" w:color="auto"/>
        <w:bottom w:val="none" w:sz="0" w:space="0" w:color="auto"/>
        <w:right w:val="none" w:sz="0" w:space="0" w:color="auto"/>
      </w:divBdr>
    </w:div>
    <w:div w:id="2018458980">
      <w:bodyDiv w:val="1"/>
      <w:marLeft w:val="0"/>
      <w:marRight w:val="0"/>
      <w:marTop w:val="0"/>
      <w:marBottom w:val="0"/>
      <w:divBdr>
        <w:top w:val="none" w:sz="0" w:space="0" w:color="auto"/>
        <w:left w:val="none" w:sz="0" w:space="0" w:color="auto"/>
        <w:bottom w:val="none" w:sz="0" w:space="0" w:color="auto"/>
        <w:right w:val="none" w:sz="0" w:space="0" w:color="auto"/>
      </w:divBdr>
    </w:div>
    <w:div w:id="2020085637">
      <w:bodyDiv w:val="1"/>
      <w:marLeft w:val="0"/>
      <w:marRight w:val="0"/>
      <w:marTop w:val="0"/>
      <w:marBottom w:val="0"/>
      <w:divBdr>
        <w:top w:val="none" w:sz="0" w:space="0" w:color="auto"/>
        <w:left w:val="none" w:sz="0" w:space="0" w:color="auto"/>
        <w:bottom w:val="none" w:sz="0" w:space="0" w:color="auto"/>
        <w:right w:val="none" w:sz="0" w:space="0" w:color="auto"/>
      </w:divBdr>
    </w:div>
    <w:div w:id="2023819364">
      <w:bodyDiv w:val="1"/>
      <w:marLeft w:val="0"/>
      <w:marRight w:val="0"/>
      <w:marTop w:val="0"/>
      <w:marBottom w:val="0"/>
      <w:divBdr>
        <w:top w:val="none" w:sz="0" w:space="0" w:color="auto"/>
        <w:left w:val="none" w:sz="0" w:space="0" w:color="auto"/>
        <w:bottom w:val="none" w:sz="0" w:space="0" w:color="auto"/>
        <w:right w:val="none" w:sz="0" w:space="0" w:color="auto"/>
      </w:divBdr>
    </w:div>
    <w:div w:id="2026709088">
      <w:bodyDiv w:val="1"/>
      <w:marLeft w:val="0"/>
      <w:marRight w:val="0"/>
      <w:marTop w:val="0"/>
      <w:marBottom w:val="0"/>
      <w:divBdr>
        <w:top w:val="none" w:sz="0" w:space="0" w:color="auto"/>
        <w:left w:val="none" w:sz="0" w:space="0" w:color="auto"/>
        <w:bottom w:val="none" w:sz="0" w:space="0" w:color="auto"/>
        <w:right w:val="none" w:sz="0" w:space="0" w:color="auto"/>
      </w:divBdr>
    </w:div>
    <w:div w:id="2052457611">
      <w:bodyDiv w:val="1"/>
      <w:marLeft w:val="0"/>
      <w:marRight w:val="0"/>
      <w:marTop w:val="0"/>
      <w:marBottom w:val="0"/>
      <w:divBdr>
        <w:top w:val="none" w:sz="0" w:space="0" w:color="auto"/>
        <w:left w:val="none" w:sz="0" w:space="0" w:color="auto"/>
        <w:bottom w:val="none" w:sz="0" w:space="0" w:color="auto"/>
        <w:right w:val="none" w:sz="0" w:space="0" w:color="auto"/>
      </w:divBdr>
    </w:div>
    <w:div w:id="2073692274">
      <w:bodyDiv w:val="1"/>
      <w:marLeft w:val="0"/>
      <w:marRight w:val="0"/>
      <w:marTop w:val="0"/>
      <w:marBottom w:val="0"/>
      <w:divBdr>
        <w:top w:val="none" w:sz="0" w:space="0" w:color="auto"/>
        <w:left w:val="none" w:sz="0" w:space="0" w:color="auto"/>
        <w:bottom w:val="none" w:sz="0" w:space="0" w:color="auto"/>
        <w:right w:val="none" w:sz="0" w:space="0" w:color="auto"/>
      </w:divBdr>
    </w:div>
    <w:div w:id="2075933293">
      <w:bodyDiv w:val="1"/>
      <w:marLeft w:val="0"/>
      <w:marRight w:val="0"/>
      <w:marTop w:val="0"/>
      <w:marBottom w:val="0"/>
      <w:divBdr>
        <w:top w:val="none" w:sz="0" w:space="0" w:color="auto"/>
        <w:left w:val="none" w:sz="0" w:space="0" w:color="auto"/>
        <w:bottom w:val="none" w:sz="0" w:space="0" w:color="auto"/>
        <w:right w:val="none" w:sz="0" w:space="0" w:color="auto"/>
      </w:divBdr>
    </w:div>
    <w:div w:id="2096707474">
      <w:bodyDiv w:val="1"/>
      <w:marLeft w:val="0"/>
      <w:marRight w:val="0"/>
      <w:marTop w:val="0"/>
      <w:marBottom w:val="0"/>
      <w:divBdr>
        <w:top w:val="none" w:sz="0" w:space="0" w:color="auto"/>
        <w:left w:val="none" w:sz="0" w:space="0" w:color="auto"/>
        <w:bottom w:val="none" w:sz="0" w:space="0" w:color="auto"/>
        <w:right w:val="none" w:sz="0" w:space="0" w:color="auto"/>
      </w:divBdr>
    </w:div>
    <w:div w:id="2126121690">
      <w:bodyDiv w:val="1"/>
      <w:marLeft w:val="0"/>
      <w:marRight w:val="0"/>
      <w:marTop w:val="0"/>
      <w:marBottom w:val="0"/>
      <w:divBdr>
        <w:top w:val="none" w:sz="0" w:space="0" w:color="auto"/>
        <w:left w:val="none" w:sz="0" w:space="0" w:color="auto"/>
        <w:bottom w:val="none" w:sz="0" w:space="0" w:color="auto"/>
        <w:right w:val="none" w:sz="0" w:space="0" w:color="auto"/>
      </w:divBdr>
    </w:div>
    <w:div w:id="2134203943">
      <w:bodyDiv w:val="1"/>
      <w:marLeft w:val="0"/>
      <w:marRight w:val="0"/>
      <w:marTop w:val="0"/>
      <w:marBottom w:val="0"/>
      <w:divBdr>
        <w:top w:val="none" w:sz="0" w:space="0" w:color="auto"/>
        <w:left w:val="none" w:sz="0" w:space="0" w:color="auto"/>
        <w:bottom w:val="none" w:sz="0" w:space="0" w:color="auto"/>
        <w:right w:val="none" w:sz="0" w:space="0" w:color="auto"/>
      </w:divBdr>
    </w:div>
    <w:div w:id="21416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30000022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ilet.zan.kz/rus/docs/Z1800000167" TargetMode="External"/><Relationship Id="rId4" Type="http://schemas.openxmlformats.org/officeDocument/2006/relationships/settings" Target="settings.xml"/><Relationship Id="rId9" Type="http://schemas.openxmlformats.org/officeDocument/2006/relationships/hyperlink" Target="https://adilet.zan.kz/rus/docs/K23000002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67510-F580-4B21-BE19-A0B73FA7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4488</TotalTime>
  <Pages>41</Pages>
  <Words>6111</Words>
  <Characters>34836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Жұмыс тобының 1-ші отырысы – 22</vt:lpstr>
    </vt:vector>
  </TitlesOfParts>
  <Company/>
  <LinksUpToDate>false</LinksUpToDate>
  <CharactersWithSpaces>40866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Жұмыс тобының 1-ші отырысы – 22</dc:title>
  <dc:creator>Seitak</dc:creator>
  <cp:lastModifiedBy>Кабдрахман Сакен</cp:lastModifiedBy>
  <cp:revision>2641</cp:revision>
  <cp:lastPrinted>2025-04-23T09:37:00Z</cp:lastPrinted>
  <dcterms:created xsi:type="dcterms:W3CDTF">2024-11-07T04:56:00Z</dcterms:created>
  <dcterms:modified xsi:type="dcterms:W3CDTF">2025-04-23T12:37:00Z</dcterms:modified>
</cp:coreProperties>
</file>